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E35" w:rsidRDefault="003B1DF6" w:rsidP="002350B4">
      <w:pPr>
        <w:pStyle w:val="a3"/>
        <w:spacing w:before="0" w:beforeAutospacing="0" w:after="0" w:afterAutospacing="0" w:line="240" w:lineRule="atLeast"/>
        <w:jc w:val="center"/>
        <w:rPr>
          <w:color w:val="000000"/>
          <w:sz w:val="27"/>
          <w:szCs w:val="27"/>
        </w:rPr>
      </w:pPr>
      <w:r>
        <w:rPr>
          <w:noProof/>
        </w:rPr>
        <w:drawing>
          <wp:inline distT="0" distB="0" distL="0" distR="0" wp14:anchorId="2259070E" wp14:editId="0EB36BC7">
            <wp:extent cx="2019300" cy="894715"/>
            <wp:effectExtent l="0" t="0" r="0" b="635"/>
            <wp:docPr id="99331" name="Picture 3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331" name="Picture 3" descr="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592" cy="8948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r w:rsidR="002350B4">
        <w:rPr>
          <w:color w:val="000000"/>
          <w:sz w:val="27"/>
          <w:szCs w:val="27"/>
        </w:rPr>
        <w:t xml:space="preserve">                      </w:t>
      </w:r>
      <w:r w:rsidR="002350B4" w:rsidRPr="00B67ED1">
        <w:rPr>
          <w:b/>
          <w:noProof/>
          <w:sz w:val="28"/>
          <w:szCs w:val="28"/>
        </w:rPr>
        <w:drawing>
          <wp:inline distT="0" distB="0" distL="0" distR="0" wp14:anchorId="5967BFA9" wp14:editId="7C30A669">
            <wp:extent cx="1743075" cy="694690"/>
            <wp:effectExtent l="0" t="0" r="0" b="0"/>
            <wp:docPr id="7" name="Рисунок 7" descr="H:\РЦДО\Документы отдела (для внутреннего пользования)\АКАДЕМИЯ\Бизнес Инкубатор\Новые значки\desc-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:\РЦДО\Документы отдела (для внутреннего пользования)\АКАДЕМИЯ\Бизнес Инкубатор\Новые значки\desc-logo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943" cy="7018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2E35" w:rsidRDefault="00312E35" w:rsidP="00312E35">
      <w:pPr>
        <w:pStyle w:val="a3"/>
        <w:spacing w:before="0" w:beforeAutospacing="0" w:after="0" w:afterAutospacing="0"/>
        <w:jc w:val="center"/>
        <w:rPr>
          <w:color w:val="000000"/>
          <w:sz w:val="27"/>
          <w:szCs w:val="27"/>
        </w:rPr>
      </w:pPr>
    </w:p>
    <w:p w:rsidR="00312E35" w:rsidRPr="00D57A71" w:rsidRDefault="00D57A71" w:rsidP="00312E35">
      <w:pPr>
        <w:pStyle w:val="a3"/>
        <w:spacing w:before="0" w:beforeAutospacing="0" w:after="0" w:afterAutospacing="0"/>
        <w:jc w:val="center"/>
        <w:rPr>
          <w:b/>
          <w:color w:val="000000"/>
          <w:szCs w:val="27"/>
        </w:rPr>
      </w:pPr>
      <w:r w:rsidRPr="00D57A71">
        <w:rPr>
          <w:b/>
          <w:color w:val="000000"/>
          <w:szCs w:val="27"/>
        </w:rPr>
        <w:t>ПРОГРАММА ТРЕНИНГА</w:t>
      </w:r>
    </w:p>
    <w:p w:rsidR="00312E35" w:rsidRDefault="0010366E" w:rsidP="00312E35">
      <w:pPr>
        <w:jc w:val="center"/>
        <w:rPr>
          <w:b/>
          <w:color w:val="000000"/>
          <w:sz w:val="27"/>
          <w:szCs w:val="27"/>
          <w:lang w:eastAsia="ru-RU"/>
        </w:rPr>
      </w:pPr>
      <w:r>
        <w:rPr>
          <w:b/>
          <w:color w:val="000000"/>
          <w:sz w:val="27"/>
          <w:szCs w:val="27"/>
          <w:lang w:eastAsia="ru-RU"/>
        </w:rPr>
        <w:t>«</w:t>
      </w:r>
      <w:r w:rsidR="006C61C4">
        <w:rPr>
          <w:b/>
          <w:color w:val="000000"/>
          <w:sz w:val="27"/>
          <w:szCs w:val="27"/>
          <w:lang w:eastAsia="ru-RU"/>
        </w:rPr>
        <w:t>Консультационная поддержка</w:t>
      </w:r>
      <w:r w:rsidR="00312E35">
        <w:rPr>
          <w:b/>
          <w:color w:val="000000"/>
          <w:sz w:val="27"/>
          <w:szCs w:val="27"/>
          <w:lang w:eastAsia="ru-RU"/>
        </w:rPr>
        <w:t>»</w:t>
      </w:r>
    </w:p>
    <w:p w:rsidR="00312E35" w:rsidRDefault="00312E35" w:rsidP="00312E35">
      <w:pPr>
        <w:jc w:val="center"/>
        <w:rPr>
          <w:b/>
          <w:color w:val="000000"/>
          <w:sz w:val="27"/>
          <w:szCs w:val="27"/>
          <w:lang w:eastAsia="ru-RU"/>
        </w:rPr>
      </w:pPr>
    </w:p>
    <w:p w:rsidR="00D57A71" w:rsidRDefault="00D57A71" w:rsidP="0060641B">
      <w:pPr>
        <w:contextualSpacing/>
        <w:jc w:val="both"/>
        <w:rPr>
          <w:b/>
          <w:sz w:val="24"/>
          <w:szCs w:val="24"/>
        </w:rPr>
      </w:pPr>
      <w:r w:rsidRPr="0060641B">
        <w:rPr>
          <w:b/>
          <w:bCs/>
          <w:sz w:val="24"/>
          <w:szCs w:val="24"/>
        </w:rPr>
        <w:t xml:space="preserve">Участники </w:t>
      </w:r>
      <w:r w:rsidR="002C4E3F">
        <w:rPr>
          <w:b/>
          <w:bCs/>
          <w:sz w:val="24"/>
          <w:szCs w:val="24"/>
        </w:rPr>
        <w:t>тренинга</w:t>
      </w:r>
      <w:bookmarkStart w:id="0" w:name="_GoBack"/>
      <w:bookmarkEnd w:id="0"/>
      <w:r w:rsidRPr="0060641B">
        <w:rPr>
          <w:b/>
          <w:bCs/>
          <w:sz w:val="24"/>
          <w:szCs w:val="24"/>
        </w:rPr>
        <w:t xml:space="preserve">: </w:t>
      </w:r>
      <w:r w:rsidRPr="0060641B">
        <w:rPr>
          <w:sz w:val="24"/>
          <w:szCs w:val="24"/>
        </w:rPr>
        <w:t xml:space="preserve">субъекты малого и среднего предпринимательства, ведущие </w:t>
      </w:r>
      <w:r w:rsidR="0060641B" w:rsidRPr="0060641B">
        <w:rPr>
          <w:sz w:val="24"/>
          <w:szCs w:val="24"/>
        </w:rPr>
        <w:t xml:space="preserve">предпринимательскую </w:t>
      </w:r>
      <w:r w:rsidRPr="0060641B">
        <w:rPr>
          <w:sz w:val="24"/>
          <w:szCs w:val="24"/>
        </w:rPr>
        <w:t>деятельность на территории Волгоградской области</w:t>
      </w:r>
      <w:r w:rsidR="0060641B" w:rsidRPr="0060641B">
        <w:rPr>
          <w:sz w:val="24"/>
          <w:szCs w:val="24"/>
        </w:rPr>
        <w:t>,</w:t>
      </w:r>
      <w:r w:rsidRPr="0060641B">
        <w:rPr>
          <w:sz w:val="24"/>
          <w:szCs w:val="24"/>
        </w:rPr>
        <w:t xml:space="preserve"> </w:t>
      </w:r>
      <w:r w:rsidR="0060641B" w:rsidRPr="0060641B">
        <w:rPr>
          <w:sz w:val="24"/>
          <w:szCs w:val="24"/>
        </w:rPr>
        <w:t xml:space="preserve">физические лица, планирующие начать ведение предпринимательской деятельности и </w:t>
      </w:r>
      <w:proofErr w:type="spellStart"/>
      <w:r w:rsidR="0060641B" w:rsidRPr="0060641B">
        <w:rPr>
          <w:sz w:val="24"/>
          <w:szCs w:val="24"/>
        </w:rPr>
        <w:t>самозанятые</w:t>
      </w:r>
      <w:proofErr w:type="spellEnd"/>
      <w:r w:rsidR="0060641B" w:rsidRPr="0060641B">
        <w:rPr>
          <w:sz w:val="24"/>
          <w:szCs w:val="24"/>
        </w:rPr>
        <w:t xml:space="preserve"> граждане</w:t>
      </w:r>
      <w:r w:rsidR="0060641B">
        <w:rPr>
          <w:sz w:val="24"/>
          <w:szCs w:val="24"/>
        </w:rPr>
        <w:t>.</w:t>
      </w:r>
    </w:p>
    <w:p w:rsidR="002350B4" w:rsidRPr="000771BB" w:rsidRDefault="002350B4" w:rsidP="0060641B">
      <w:pPr>
        <w:contextualSpacing/>
        <w:rPr>
          <w:b/>
          <w:sz w:val="24"/>
          <w:szCs w:val="24"/>
        </w:rPr>
      </w:pPr>
      <w:r>
        <w:rPr>
          <w:b/>
          <w:sz w:val="24"/>
          <w:szCs w:val="24"/>
        </w:rPr>
        <w:t>Дата</w:t>
      </w:r>
      <w:r w:rsidRPr="000771BB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проведения:</w:t>
      </w:r>
      <w:r w:rsidRPr="000771BB">
        <w:rPr>
          <w:b/>
          <w:sz w:val="24"/>
          <w:szCs w:val="24"/>
        </w:rPr>
        <w:t xml:space="preserve"> </w:t>
      </w:r>
      <w:r w:rsidRPr="0060641B">
        <w:rPr>
          <w:sz w:val="24"/>
          <w:szCs w:val="24"/>
        </w:rPr>
        <w:t xml:space="preserve">23.03.2021 г. </w:t>
      </w:r>
      <w:r w:rsidR="0060641B">
        <w:rPr>
          <w:sz w:val="24"/>
          <w:szCs w:val="24"/>
        </w:rPr>
        <w:t xml:space="preserve">с </w:t>
      </w:r>
      <w:r w:rsidRPr="0060641B">
        <w:rPr>
          <w:sz w:val="24"/>
          <w:szCs w:val="24"/>
        </w:rPr>
        <w:t>1</w:t>
      </w:r>
      <w:r w:rsidR="00D57A71" w:rsidRPr="0060641B">
        <w:rPr>
          <w:sz w:val="24"/>
          <w:szCs w:val="24"/>
        </w:rPr>
        <w:t>0</w:t>
      </w:r>
      <w:r w:rsidRPr="0060641B">
        <w:rPr>
          <w:sz w:val="24"/>
          <w:szCs w:val="24"/>
        </w:rPr>
        <w:t>-00</w:t>
      </w:r>
      <w:r w:rsidR="00D57A71" w:rsidRPr="0060641B">
        <w:rPr>
          <w:sz w:val="24"/>
          <w:szCs w:val="24"/>
        </w:rPr>
        <w:t xml:space="preserve"> до 12.00</w:t>
      </w:r>
      <w:r w:rsidRPr="0060641B">
        <w:rPr>
          <w:sz w:val="24"/>
          <w:szCs w:val="24"/>
        </w:rPr>
        <w:t>.</w:t>
      </w:r>
    </w:p>
    <w:p w:rsidR="002350B4" w:rsidRPr="000771BB" w:rsidRDefault="002350B4" w:rsidP="0060641B">
      <w:pPr>
        <w:contextualSpacing/>
        <w:rPr>
          <w:sz w:val="24"/>
          <w:szCs w:val="24"/>
        </w:rPr>
      </w:pPr>
      <w:r w:rsidRPr="000771BB">
        <w:rPr>
          <w:b/>
          <w:sz w:val="24"/>
          <w:szCs w:val="24"/>
        </w:rPr>
        <w:t xml:space="preserve">Место проведения тренинга: </w:t>
      </w:r>
      <w:r w:rsidRPr="000771BB">
        <w:rPr>
          <w:sz w:val="24"/>
          <w:szCs w:val="24"/>
        </w:rPr>
        <w:t xml:space="preserve">г. Волгоград, ул. </w:t>
      </w:r>
      <w:proofErr w:type="spellStart"/>
      <w:r w:rsidRPr="000771BB">
        <w:rPr>
          <w:sz w:val="24"/>
          <w:szCs w:val="24"/>
        </w:rPr>
        <w:t>Качинцев</w:t>
      </w:r>
      <w:proofErr w:type="spellEnd"/>
      <w:r w:rsidRPr="000771BB">
        <w:rPr>
          <w:sz w:val="24"/>
          <w:szCs w:val="24"/>
        </w:rPr>
        <w:t>, 63, ауд.</w:t>
      </w:r>
      <w:r w:rsidR="0060641B">
        <w:rPr>
          <w:sz w:val="24"/>
          <w:szCs w:val="24"/>
        </w:rPr>
        <w:t xml:space="preserve"> </w:t>
      </w:r>
      <w:r w:rsidRPr="000771BB">
        <w:rPr>
          <w:sz w:val="24"/>
          <w:szCs w:val="24"/>
        </w:rPr>
        <w:t xml:space="preserve">215                                                 </w:t>
      </w:r>
    </w:p>
    <w:p w:rsidR="00312E35" w:rsidRDefault="00312E35" w:rsidP="0060641B">
      <w:pPr>
        <w:contextualSpacing/>
        <w:jc w:val="center"/>
        <w:rPr>
          <w:b/>
          <w:color w:val="000000"/>
          <w:sz w:val="27"/>
          <w:szCs w:val="27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55"/>
        <w:gridCol w:w="7654"/>
      </w:tblGrid>
      <w:tr w:rsidR="00312E35" w:rsidTr="003E7B6F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E35" w:rsidRPr="003E7B6F" w:rsidRDefault="00D57A71">
            <w:pPr>
              <w:pStyle w:val="a3"/>
              <w:jc w:val="center"/>
              <w:rPr>
                <w:b/>
                <w:lang w:eastAsia="en-US"/>
              </w:rPr>
            </w:pPr>
            <w:r w:rsidRPr="003E7B6F">
              <w:rPr>
                <w:b/>
                <w:lang w:eastAsia="en-US"/>
              </w:rPr>
              <w:t>10.00-10.30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2E35" w:rsidRPr="003E7B6F" w:rsidRDefault="00D57A71" w:rsidP="00D57A71">
            <w:pPr>
              <w:pStyle w:val="a3"/>
              <w:rPr>
                <w:b/>
                <w:lang w:eastAsia="en-US"/>
              </w:rPr>
            </w:pPr>
            <w:r w:rsidRPr="003E7B6F">
              <w:rPr>
                <w:b/>
                <w:bCs/>
              </w:rPr>
              <w:t>Регистрация участников семинара</w:t>
            </w:r>
          </w:p>
        </w:tc>
      </w:tr>
      <w:tr w:rsidR="00D57A71" w:rsidTr="003E7B6F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A71" w:rsidRPr="003E7B6F" w:rsidRDefault="00D57A71" w:rsidP="003E7B6F">
            <w:pPr>
              <w:pStyle w:val="a3"/>
              <w:jc w:val="center"/>
              <w:rPr>
                <w:b/>
                <w:lang w:eastAsia="en-US"/>
              </w:rPr>
            </w:pPr>
            <w:r w:rsidRPr="003E7B6F">
              <w:rPr>
                <w:b/>
                <w:lang w:eastAsia="en-US"/>
              </w:rPr>
              <w:t>10.30-10.</w:t>
            </w:r>
            <w:r w:rsidR="003E7B6F" w:rsidRPr="003E7B6F">
              <w:rPr>
                <w:b/>
                <w:lang w:eastAsia="en-US"/>
              </w:rPr>
              <w:t>40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69" w:rsidRDefault="00D57A71" w:rsidP="005E2E69">
            <w:pPr>
              <w:pStyle w:val="a3"/>
              <w:jc w:val="both"/>
              <w:rPr>
                <w:b/>
              </w:rPr>
            </w:pPr>
            <w:r w:rsidRPr="003E7B6F">
              <w:rPr>
                <w:b/>
              </w:rPr>
              <w:t xml:space="preserve">Открытие тренинга. Приветственное слов. </w:t>
            </w:r>
            <w:r w:rsidR="005E2E69" w:rsidRPr="00791474">
              <w:rPr>
                <w:b/>
              </w:rPr>
              <w:t>Знакомство участников. Определение правил работы в группе и ожиданий участников тренинга.</w:t>
            </w:r>
          </w:p>
          <w:p w:rsidR="00D57A71" w:rsidRPr="003E7B6F" w:rsidRDefault="00D57A71" w:rsidP="005E2E69">
            <w:pPr>
              <w:pStyle w:val="a3"/>
              <w:jc w:val="both"/>
            </w:pPr>
            <w:r w:rsidRPr="003E7B6F">
              <w:rPr>
                <w:bCs/>
                <w:i/>
                <w:iCs/>
              </w:rPr>
              <w:t>Ермаков Алексей Викторович</w:t>
            </w:r>
            <w:r w:rsidR="003E7B6F">
              <w:rPr>
                <w:bCs/>
                <w:i/>
                <w:iCs/>
              </w:rPr>
              <w:t>,</w:t>
            </w:r>
            <w:r w:rsidR="005E2E69">
              <w:rPr>
                <w:bCs/>
                <w:i/>
                <w:iCs/>
              </w:rPr>
              <w:t xml:space="preserve"> тренер Корпорации МСП,</w:t>
            </w:r>
            <w:r w:rsidR="003E7B6F">
              <w:rPr>
                <w:bCs/>
                <w:i/>
                <w:iCs/>
              </w:rPr>
              <w:t xml:space="preserve"> д</w:t>
            </w:r>
            <w:r w:rsidRPr="003E7B6F">
              <w:rPr>
                <w:i/>
                <w:iCs/>
              </w:rPr>
              <w:t>иректор Ассоциаци</w:t>
            </w:r>
            <w:r w:rsidR="003E7B6F">
              <w:rPr>
                <w:i/>
                <w:iCs/>
              </w:rPr>
              <w:t>и</w:t>
            </w:r>
            <w:r w:rsidRPr="003E7B6F">
              <w:rPr>
                <w:i/>
                <w:iCs/>
              </w:rPr>
              <w:t xml:space="preserve"> (некоммерческое партнерство) «Гарантийный фонд Волгоградской области»</w:t>
            </w:r>
          </w:p>
        </w:tc>
      </w:tr>
      <w:tr w:rsidR="00D57A71" w:rsidTr="003E7B6F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A71" w:rsidRPr="003E7B6F" w:rsidRDefault="003E7B6F" w:rsidP="005E2E69">
            <w:pPr>
              <w:pStyle w:val="a3"/>
              <w:jc w:val="center"/>
              <w:rPr>
                <w:b/>
                <w:lang w:eastAsia="en-US"/>
              </w:rPr>
            </w:pPr>
            <w:r w:rsidRPr="003E7B6F">
              <w:rPr>
                <w:b/>
                <w:lang w:eastAsia="en-US"/>
              </w:rPr>
              <w:t>10.40-10.</w:t>
            </w:r>
            <w:r w:rsidR="005E2E69">
              <w:rPr>
                <w:b/>
                <w:lang w:eastAsia="en-US"/>
              </w:rPr>
              <w:t>50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69" w:rsidRPr="00791474" w:rsidRDefault="005E2E69" w:rsidP="005E2E69">
            <w:pPr>
              <w:pStyle w:val="a3"/>
              <w:jc w:val="both"/>
              <w:rPr>
                <w:b/>
              </w:rPr>
            </w:pPr>
            <w:r w:rsidRPr="00791474">
              <w:rPr>
                <w:b/>
              </w:rPr>
              <w:t xml:space="preserve">Что такое консультационная поддержка субъектов МСП? </w:t>
            </w:r>
          </w:p>
          <w:p w:rsidR="00D57A71" w:rsidRPr="003E7B6F" w:rsidRDefault="00D57A71" w:rsidP="003E7B6F">
            <w:pPr>
              <w:pStyle w:val="a3"/>
              <w:jc w:val="both"/>
              <w:rPr>
                <w:lang w:eastAsia="en-US"/>
              </w:rPr>
            </w:pPr>
            <w:r w:rsidRPr="003E7B6F">
              <w:rPr>
                <w:bCs/>
                <w:i/>
                <w:iCs/>
              </w:rPr>
              <w:t>Ермаков Алексей Викторович</w:t>
            </w:r>
            <w:r w:rsidR="003E7B6F">
              <w:rPr>
                <w:bCs/>
                <w:i/>
                <w:iCs/>
              </w:rPr>
              <w:t xml:space="preserve">, </w:t>
            </w:r>
            <w:r w:rsidR="00434143">
              <w:rPr>
                <w:bCs/>
                <w:i/>
                <w:iCs/>
              </w:rPr>
              <w:t xml:space="preserve">тренер Корпорации МСП, </w:t>
            </w:r>
            <w:r w:rsidR="003E7B6F">
              <w:rPr>
                <w:bCs/>
                <w:i/>
                <w:iCs/>
              </w:rPr>
              <w:t>д</w:t>
            </w:r>
            <w:r w:rsidRPr="003E7B6F">
              <w:rPr>
                <w:i/>
                <w:iCs/>
              </w:rPr>
              <w:t>иректор Ассоциаци</w:t>
            </w:r>
            <w:r w:rsidR="003E7B6F">
              <w:rPr>
                <w:i/>
                <w:iCs/>
              </w:rPr>
              <w:t>и</w:t>
            </w:r>
            <w:r w:rsidRPr="003E7B6F">
              <w:rPr>
                <w:i/>
                <w:iCs/>
              </w:rPr>
              <w:t xml:space="preserve"> (некоммерческое партнерство) «Гарантийный фонд Волгоградской области»</w:t>
            </w:r>
          </w:p>
        </w:tc>
      </w:tr>
      <w:tr w:rsidR="00D57A71" w:rsidTr="003E7B6F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A71" w:rsidRPr="003E7B6F" w:rsidRDefault="003E7B6F" w:rsidP="00434143">
            <w:pPr>
              <w:pStyle w:val="a3"/>
              <w:jc w:val="center"/>
              <w:rPr>
                <w:b/>
                <w:lang w:eastAsia="en-US"/>
              </w:rPr>
            </w:pPr>
            <w:r w:rsidRPr="003E7B6F">
              <w:rPr>
                <w:b/>
                <w:lang w:eastAsia="en-US"/>
              </w:rPr>
              <w:t>10.50-11.</w:t>
            </w:r>
            <w:r w:rsidR="00434143">
              <w:rPr>
                <w:b/>
                <w:lang w:eastAsia="en-US"/>
              </w:rPr>
              <w:t>05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2E69" w:rsidRDefault="005E2E69" w:rsidP="003E7B6F">
            <w:pPr>
              <w:pStyle w:val="a3"/>
              <w:jc w:val="both"/>
              <w:rPr>
                <w:b/>
              </w:rPr>
            </w:pPr>
            <w:r w:rsidRPr="00791474">
              <w:rPr>
                <w:b/>
              </w:rPr>
              <w:t>Существующая инфраструктура консультационной поддержки субъектов МСП</w:t>
            </w:r>
            <w:r>
              <w:rPr>
                <w:b/>
              </w:rPr>
              <w:t>:</w:t>
            </w:r>
            <w:r w:rsidRPr="00791474">
              <w:rPr>
                <w:b/>
              </w:rPr>
              <w:t xml:space="preserve"> </w:t>
            </w:r>
            <w:r w:rsidRPr="00591396">
              <w:rPr>
                <w:b/>
                <w:iCs/>
              </w:rPr>
              <w:t>Ассоциации (некоммерческое партнерство) «Гарантийный фонд Волгоградской области», Фонд микрофинансирования ВО.</w:t>
            </w:r>
          </w:p>
          <w:p w:rsidR="00D57A71" w:rsidRPr="003E7B6F" w:rsidRDefault="00D57A71" w:rsidP="005E2E69">
            <w:pPr>
              <w:pStyle w:val="a3"/>
              <w:jc w:val="both"/>
              <w:rPr>
                <w:lang w:eastAsia="en-US"/>
              </w:rPr>
            </w:pPr>
            <w:r w:rsidRPr="003E7B6F">
              <w:rPr>
                <w:bCs/>
                <w:i/>
                <w:iCs/>
              </w:rPr>
              <w:t>Ермаков Алексей Викторович</w:t>
            </w:r>
            <w:r w:rsidR="003E7B6F">
              <w:rPr>
                <w:bCs/>
                <w:i/>
                <w:iCs/>
              </w:rPr>
              <w:t>,</w:t>
            </w:r>
            <w:r w:rsidRPr="003E7B6F">
              <w:rPr>
                <w:bCs/>
                <w:i/>
                <w:iCs/>
              </w:rPr>
              <w:t xml:space="preserve"> </w:t>
            </w:r>
            <w:r w:rsidR="00434143">
              <w:rPr>
                <w:bCs/>
                <w:i/>
                <w:iCs/>
              </w:rPr>
              <w:t xml:space="preserve">тренер Корпорации МСП, </w:t>
            </w:r>
            <w:r w:rsidR="005E2E69">
              <w:rPr>
                <w:bCs/>
                <w:i/>
                <w:iCs/>
              </w:rPr>
              <w:t>д</w:t>
            </w:r>
            <w:r w:rsidR="005E2E69" w:rsidRPr="003E7B6F">
              <w:rPr>
                <w:i/>
                <w:iCs/>
              </w:rPr>
              <w:t>иректор Ассоциаци</w:t>
            </w:r>
            <w:r w:rsidR="005E2E69">
              <w:rPr>
                <w:i/>
                <w:iCs/>
              </w:rPr>
              <w:t>и</w:t>
            </w:r>
            <w:r w:rsidR="005E2E69" w:rsidRPr="003E7B6F">
              <w:rPr>
                <w:i/>
                <w:iCs/>
              </w:rPr>
              <w:t xml:space="preserve"> (некоммерческое партнерство) «Гарантийный фонд Волгоградской области»</w:t>
            </w:r>
          </w:p>
        </w:tc>
      </w:tr>
      <w:tr w:rsidR="00D57A71" w:rsidTr="003E7B6F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A71" w:rsidRPr="003E7B6F" w:rsidRDefault="003E7B6F" w:rsidP="00434143">
            <w:pPr>
              <w:pStyle w:val="a3"/>
              <w:jc w:val="center"/>
              <w:rPr>
                <w:b/>
                <w:lang w:eastAsia="en-US"/>
              </w:rPr>
            </w:pPr>
            <w:r w:rsidRPr="003E7B6F">
              <w:rPr>
                <w:b/>
                <w:lang w:eastAsia="en-US"/>
              </w:rPr>
              <w:t>11.</w:t>
            </w:r>
            <w:r w:rsidR="00434143">
              <w:rPr>
                <w:b/>
                <w:lang w:eastAsia="en-US"/>
              </w:rPr>
              <w:t>05</w:t>
            </w:r>
            <w:r w:rsidRPr="003E7B6F">
              <w:rPr>
                <w:b/>
                <w:lang w:eastAsia="en-US"/>
              </w:rPr>
              <w:t>-11.</w:t>
            </w:r>
            <w:r w:rsidR="00434143">
              <w:rPr>
                <w:b/>
                <w:lang w:eastAsia="en-US"/>
              </w:rPr>
              <w:t>25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A71" w:rsidRPr="00791474" w:rsidRDefault="00D57A71" w:rsidP="00D57A71">
            <w:pPr>
              <w:pStyle w:val="a3"/>
              <w:jc w:val="both"/>
              <w:rPr>
                <w:b/>
              </w:rPr>
            </w:pPr>
            <w:r w:rsidRPr="00791474">
              <w:rPr>
                <w:b/>
              </w:rPr>
              <w:t>Существующая инфраструктура консультационной поддержки субъектов МСП</w:t>
            </w:r>
            <w:r w:rsidR="005E2E69">
              <w:rPr>
                <w:b/>
              </w:rPr>
              <w:t>:</w:t>
            </w:r>
            <w:r w:rsidR="00791474" w:rsidRPr="00791474">
              <w:rPr>
                <w:b/>
              </w:rPr>
              <w:t xml:space="preserve"> (</w:t>
            </w:r>
            <w:r w:rsidR="00791474" w:rsidRPr="00791474">
              <w:rPr>
                <w:b/>
                <w:i/>
              </w:rPr>
              <w:t xml:space="preserve">Центр </w:t>
            </w:r>
            <w:r w:rsidR="00791474">
              <w:rPr>
                <w:b/>
                <w:i/>
              </w:rPr>
              <w:t>поддержки экспорта</w:t>
            </w:r>
            <w:r w:rsidR="005E2E69">
              <w:rPr>
                <w:b/>
                <w:i/>
              </w:rPr>
              <w:t xml:space="preserve">, </w:t>
            </w:r>
            <w:r w:rsidR="00791474" w:rsidRPr="00791474">
              <w:rPr>
                <w:b/>
                <w:i/>
              </w:rPr>
              <w:t>Центр поддержки предпринимательства</w:t>
            </w:r>
            <w:r w:rsidR="00780EC3">
              <w:rPr>
                <w:b/>
                <w:i/>
              </w:rPr>
              <w:t>; Центр инжиниринга.</w:t>
            </w:r>
            <w:r w:rsidR="00791474" w:rsidRPr="00791474">
              <w:rPr>
                <w:b/>
              </w:rPr>
              <w:t>)</w:t>
            </w:r>
            <w:r w:rsidRPr="00791474">
              <w:rPr>
                <w:b/>
              </w:rPr>
              <w:t xml:space="preserve"> и виды консультационной поддержки субъектов МСП в Волгоградской области. </w:t>
            </w:r>
          </w:p>
          <w:p w:rsidR="00D57A71" w:rsidRPr="003E7B6F" w:rsidRDefault="00D57A71" w:rsidP="00434143">
            <w:pPr>
              <w:pStyle w:val="a3"/>
              <w:jc w:val="both"/>
              <w:rPr>
                <w:b/>
                <w:lang w:eastAsia="en-US"/>
              </w:rPr>
            </w:pPr>
            <w:r w:rsidRPr="003E7B6F">
              <w:rPr>
                <w:i/>
              </w:rPr>
              <w:t>Кравцов Андрей Васильевич</w:t>
            </w:r>
            <w:r w:rsidR="003E7B6F" w:rsidRPr="003E7B6F">
              <w:rPr>
                <w:i/>
              </w:rPr>
              <w:t>, руководитель Центра поддержки предпринимательства ГАУ ВО «Мой бизнес»</w:t>
            </w:r>
            <w:r w:rsidR="005E2E69" w:rsidRPr="00791474">
              <w:rPr>
                <w:b/>
                <w:i/>
              </w:rPr>
              <w:t xml:space="preserve"> </w:t>
            </w:r>
          </w:p>
        </w:tc>
      </w:tr>
      <w:tr w:rsidR="00434143" w:rsidTr="003E7B6F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143" w:rsidRPr="003E7B6F" w:rsidRDefault="00434143" w:rsidP="00434143">
            <w:pPr>
              <w:pStyle w:val="a3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11.25-11.40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143" w:rsidRPr="003E7B6F" w:rsidRDefault="00434143" w:rsidP="00434143">
            <w:pPr>
              <w:pStyle w:val="a3"/>
              <w:jc w:val="both"/>
              <w:rPr>
                <w:i/>
              </w:rPr>
            </w:pPr>
            <w:r w:rsidRPr="00791474">
              <w:rPr>
                <w:b/>
              </w:rPr>
              <w:t>Существующая инфраструктура консультационной поддержки субъектов МСП</w:t>
            </w:r>
            <w:r>
              <w:rPr>
                <w:b/>
              </w:rPr>
              <w:t xml:space="preserve">: </w:t>
            </w:r>
            <w:r w:rsidRPr="00791474">
              <w:rPr>
                <w:b/>
                <w:i/>
              </w:rPr>
              <w:t>Центр инноваций социальной сферы;</w:t>
            </w:r>
          </w:p>
          <w:p w:rsidR="00434143" w:rsidRPr="00791474" w:rsidRDefault="00434143" w:rsidP="00434143">
            <w:pPr>
              <w:pStyle w:val="a3"/>
              <w:jc w:val="both"/>
              <w:rPr>
                <w:b/>
              </w:rPr>
            </w:pPr>
            <w:r w:rsidRPr="003E7B6F">
              <w:rPr>
                <w:i/>
                <w:u w:color="010101"/>
              </w:rPr>
              <w:t xml:space="preserve">Попова Елена Владимировна, </w:t>
            </w:r>
            <w:r w:rsidRPr="003E7B6F">
              <w:rPr>
                <w:i/>
              </w:rPr>
              <w:t>заместитель директора ГАУ ВО «Мой бизнес», куратор Центра инноваций социальной сферы Волгоградской области.</w:t>
            </w:r>
          </w:p>
        </w:tc>
      </w:tr>
      <w:tr w:rsidR="00D57A71" w:rsidTr="003E7B6F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A71" w:rsidRPr="003E7B6F" w:rsidRDefault="003E7B6F" w:rsidP="003E7B6F">
            <w:pPr>
              <w:pStyle w:val="a3"/>
              <w:jc w:val="center"/>
              <w:rPr>
                <w:b/>
                <w:lang w:eastAsia="en-US"/>
              </w:rPr>
            </w:pPr>
            <w:r w:rsidRPr="003E7B6F">
              <w:rPr>
                <w:b/>
                <w:lang w:eastAsia="en-US"/>
              </w:rPr>
              <w:t>11.40-11.50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A71" w:rsidRPr="00791474" w:rsidRDefault="00D57A71" w:rsidP="00D57A71">
            <w:pPr>
              <w:pStyle w:val="a3"/>
              <w:rPr>
                <w:b/>
                <w:lang w:eastAsia="en-US"/>
              </w:rPr>
            </w:pPr>
            <w:r w:rsidRPr="00791474">
              <w:rPr>
                <w:b/>
              </w:rPr>
              <w:t>Разбор практических ситуаций: вопросы-ответы.</w:t>
            </w:r>
          </w:p>
        </w:tc>
      </w:tr>
      <w:tr w:rsidR="00D57A71" w:rsidTr="003E7B6F"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A71" w:rsidRPr="003E7B6F" w:rsidRDefault="003E7B6F" w:rsidP="003E7B6F">
            <w:pPr>
              <w:pStyle w:val="a3"/>
              <w:jc w:val="center"/>
              <w:rPr>
                <w:b/>
                <w:lang w:eastAsia="en-US"/>
              </w:rPr>
            </w:pPr>
            <w:r w:rsidRPr="003E7B6F">
              <w:rPr>
                <w:b/>
                <w:lang w:eastAsia="en-US"/>
              </w:rPr>
              <w:t>11.50-12.00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A71" w:rsidRPr="00791474" w:rsidRDefault="00D57A71" w:rsidP="00D57A71">
            <w:pPr>
              <w:pStyle w:val="a3"/>
              <w:rPr>
                <w:b/>
                <w:lang w:eastAsia="en-US"/>
              </w:rPr>
            </w:pPr>
            <w:r w:rsidRPr="00791474">
              <w:rPr>
                <w:b/>
              </w:rPr>
              <w:t>Подведение итогов.</w:t>
            </w:r>
          </w:p>
        </w:tc>
      </w:tr>
    </w:tbl>
    <w:p w:rsidR="003439AB" w:rsidRPr="007B3B72" w:rsidRDefault="003439AB" w:rsidP="001978DC">
      <w:pPr>
        <w:rPr>
          <w:b/>
          <w:color w:val="FF0000"/>
          <w:sz w:val="24"/>
          <w:szCs w:val="24"/>
        </w:rPr>
      </w:pPr>
    </w:p>
    <w:sectPr w:rsidR="003439AB" w:rsidRPr="007B3B72" w:rsidSect="00C6047B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6151B"/>
    <w:multiLevelType w:val="hybridMultilevel"/>
    <w:tmpl w:val="77E03C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186A48"/>
    <w:multiLevelType w:val="hybridMultilevel"/>
    <w:tmpl w:val="326EF9C8"/>
    <w:lvl w:ilvl="0" w:tplc="22FC8A8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33A"/>
    <w:rsid w:val="0010366E"/>
    <w:rsid w:val="0018583D"/>
    <w:rsid w:val="001978DC"/>
    <w:rsid w:val="002015DB"/>
    <w:rsid w:val="002350B4"/>
    <w:rsid w:val="002C4E3F"/>
    <w:rsid w:val="002F4A5A"/>
    <w:rsid w:val="00312E35"/>
    <w:rsid w:val="003439AB"/>
    <w:rsid w:val="00382830"/>
    <w:rsid w:val="003B1DF6"/>
    <w:rsid w:val="003E7B6F"/>
    <w:rsid w:val="00434143"/>
    <w:rsid w:val="004A633A"/>
    <w:rsid w:val="00591396"/>
    <w:rsid w:val="005E2E69"/>
    <w:rsid w:val="0060641B"/>
    <w:rsid w:val="006829A8"/>
    <w:rsid w:val="006C61C4"/>
    <w:rsid w:val="007162B7"/>
    <w:rsid w:val="00780EC3"/>
    <w:rsid w:val="00791474"/>
    <w:rsid w:val="007B3B72"/>
    <w:rsid w:val="008108E3"/>
    <w:rsid w:val="00830C0C"/>
    <w:rsid w:val="00A01948"/>
    <w:rsid w:val="00A80C13"/>
    <w:rsid w:val="00B04B63"/>
    <w:rsid w:val="00B538BC"/>
    <w:rsid w:val="00C6047B"/>
    <w:rsid w:val="00CD33FB"/>
    <w:rsid w:val="00D57A71"/>
    <w:rsid w:val="00DC1CC3"/>
    <w:rsid w:val="00F63167"/>
    <w:rsid w:val="00FF3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EEDC0"/>
  <w15:chartTrackingRefBased/>
  <w15:docId w15:val="{E3BCC185-51AA-43F8-B265-32A512F04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2E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12E35"/>
    <w:pPr>
      <w:spacing w:before="100" w:beforeAutospacing="1" w:after="100" w:afterAutospacing="1"/>
    </w:pPr>
    <w:rPr>
      <w:sz w:val="24"/>
      <w:szCs w:val="24"/>
      <w:lang w:eastAsia="ru-RU"/>
    </w:rPr>
  </w:style>
  <w:style w:type="table" w:styleId="a4">
    <w:name w:val="Table Grid"/>
    <w:basedOn w:val="a1"/>
    <w:uiPriority w:val="59"/>
    <w:rsid w:val="00312E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7B3B72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6316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63167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msonormalmrcssattrmrcssattr">
    <w:name w:val="msonormal_mr_css_attr_mr_css_attr"/>
    <w:basedOn w:val="a"/>
    <w:rsid w:val="00D57A71"/>
    <w:pPr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51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ЕН. Лесняк</dc:creator>
  <cp:keywords/>
  <dc:description/>
  <cp:lastModifiedBy>мапк</cp:lastModifiedBy>
  <cp:revision>17</cp:revision>
  <cp:lastPrinted>2020-06-18T09:59:00Z</cp:lastPrinted>
  <dcterms:created xsi:type="dcterms:W3CDTF">2021-03-15T13:00:00Z</dcterms:created>
  <dcterms:modified xsi:type="dcterms:W3CDTF">2021-03-16T07:27:00Z</dcterms:modified>
</cp:coreProperties>
</file>