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D73" w:rsidRDefault="00931A73" w:rsidP="002E4D73">
      <w:pPr>
        <w:jc w:val="center"/>
        <w:rPr>
          <w:b/>
        </w:rPr>
      </w:pPr>
      <w:r w:rsidRPr="002E4D73">
        <w:rPr>
          <w:b/>
        </w:rPr>
        <w:t xml:space="preserve">АВТОНОМНАЯ НЕКОММЕРЧЕСКАЯ ОРГАНИЗАЦИЯ </w:t>
      </w:r>
    </w:p>
    <w:p w:rsidR="006E7B14" w:rsidRPr="002E4D73" w:rsidRDefault="00931A73" w:rsidP="002E4D73">
      <w:pPr>
        <w:jc w:val="center"/>
        <w:rPr>
          <w:b/>
        </w:rPr>
      </w:pPr>
      <w:r w:rsidRPr="002E4D73">
        <w:rPr>
          <w:b/>
        </w:rPr>
        <w:t>ДОПОЛНИТЕЛЬНОГО ПРОФЕССИОНАЛЬНОГО ОБРАЗОВАНИЯ «МЕЖРЕГИОНАЛЬНАЯ АКАДЕМИЯ ПОВЫШЕНИЯ КВАЛИФИКАЦИИ РУКОВОДИТЕЛЕЙ И СОТРУДНИКОВ»</w:t>
      </w:r>
    </w:p>
    <w:p w:rsidR="006E7B14" w:rsidRDefault="006E7B14" w:rsidP="003775FC">
      <w:r>
        <w:t xml:space="preserve">        </w:t>
      </w:r>
    </w:p>
    <w:p w:rsidR="006E7B14" w:rsidRDefault="006E7B14" w:rsidP="003775FC">
      <w:pPr>
        <w:ind w:left="6120"/>
      </w:pPr>
    </w:p>
    <w:p w:rsidR="006E7B14" w:rsidRDefault="006E7B14" w:rsidP="003775FC">
      <w:pPr>
        <w:ind w:left="6120"/>
      </w:pPr>
    </w:p>
    <w:p w:rsidR="002B6B84" w:rsidRPr="007A1532" w:rsidRDefault="002B6B84" w:rsidP="002B6B84">
      <w:pPr>
        <w:spacing w:line="276" w:lineRule="auto"/>
        <w:ind w:left="5812"/>
        <w:jc w:val="right"/>
      </w:pPr>
      <w:r w:rsidRPr="007A1532">
        <w:t>УТВЕРЖДЕНО</w:t>
      </w:r>
    </w:p>
    <w:p w:rsidR="002B6B84" w:rsidRPr="007730FA" w:rsidRDefault="002B6B84" w:rsidP="002B6B84">
      <w:pPr>
        <w:jc w:val="right"/>
        <w:rPr>
          <w:b/>
          <w:sz w:val="22"/>
          <w:szCs w:val="22"/>
        </w:rPr>
      </w:pPr>
      <w:r w:rsidRPr="007A1532">
        <w:t xml:space="preserve">Приказом </w:t>
      </w:r>
      <w:r>
        <w:t>директора</w:t>
      </w:r>
      <w:r w:rsidRPr="007730FA">
        <w:rPr>
          <w:b/>
          <w:sz w:val="22"/>
          <w:szCs w:val="22"/>
        </w:rPr>
        <w:t xml:space="preserve">                                                              </w:t>
      </w:r>
    </w:p>
    <w:p w:rsidR="006E7B14" w:rsidRPr="00D20AED" w:rsidRDefault="002B6B84" w:rsidP="00D20AED">
      <w:pPr>
        <w:ind w:left="5529"/>
        <w:jc w:val="right"/>
      </w:pPr>
      <w:r w:rsidRPr="00D20AED">
        <w:t xml:space="preserve">       № </w:t>
      </w:r>
      <w:r w:rsidR="00C462FC">
        <w:t>40-</w:t>
      </w:r>
      <w:r w:rsidR="00D20AED" w:rsidRPr="00D20AED">
        <w:t>о</w:t>
      </w:r>
      <w:r w:rsidRPr="00D20AED">
        <w:t xml:space="preserve"> «</w:t>
      </w:r>
      <w:r w:rsidR="00C462FC">
        <w:t>02</w:t>
      </w:r>
      <w:r w:rsidRPr="00D20AED">
        <w:t xml:space="preserve">» </w:t>
      </w:r>
      <w:r w:rsidR="00C462FC">
        <w:t>10.</w:t>
      </w:r>
      <w:r w:rsidRPr="00D20AED">
        <w:t>20</w:t>
      </w:r>
      <w:r w:rsidR="00D20AED" w:rsidRPr="00D20AED">
        <w:t>20</w:t>
      </w:r>
      <w:r w:rsidRPr="00D20AED">
        <w:t xml:space="preserve"> г</w:t>
      </w:r>
      <w:r w:rsidR="00A42F2B" w:rsidRPr="00D20AED">
        <w:t xml:space="preserve">                                                                                               </w:t>
      </w:r>
    </w:p>
    <w:p w:rsidR="006E7B14" w:rsidRPr="00D20AED" w:rsidRDefault="006E7B14" w:rsidP="003775FC">
      <w:r w:rsidRPr="00D20AED">
        <w:t xml:space="preserve">                 </w:t>
      </w:r>
    </w:p>
    <w:p w:rsidR="006E7B14" w:rsidRDefault="006E7B14" w:rsidP="003775FC">
      <w:pPr>
        <w:jc w:val="center"/>
        <w:rPr>
          <w:b/>
          <w:sz w:val="52"/>
          <w:szCs w:val="52"/>
        </w:rPr>
      </w:pPr>
    </w:p>
    <w:p w:rsidR="00A42F2B" w:rsidRDefault="00A42F2B" w:rsidP="003775FC">
      <w:pPr>
        <w:jc w:val="center"/>
        <w:rPr>
          <w:b/>
          <w:sz w:val="52"/>
          <w:szCs w:val="52"/>
        </w:rPr>
      </w:pPr>
    </w:p>
    <w:p w:rsidR="006E7B14" w:rsidRDefault="006E7B14" w:rsidP="003775FC">
      <w:pPr>
        <w:jc w:val="center"/>
        <w:rPr>
          <w:b/>
          <w:sz w:val="52"/>
          <w:szCs w:val="52"/>
        </w:rPr>
      </w:pPr>
    </w:p>
    <w:p w:rsidR="000C6C91" w:rsidRPr="00A42F2B" w:rsidRDefault="000C6C91" w:rsidP="003775FC">
      <w:pPr>
        <w:jc w:val="center"/>
        <w:rPr>
          <w:b/>
          <w:sz w:val="36"/>
          <w:szCs w:val="36"/>
        </w:rPr>
      </w:pPr>
      <w:r w:rsidRPr="00A42F2B">
        <w:rPr>
          <w:b/>
          <w:sz w:val="36"/>
          <w:szCs w:val="36"/>
        </w:rPr>
        <w:t xml:space="preserve">Положение </w:t>
      </w:r>
    </w:p>
    <w:p w:rsidR="00A42F2B" w:rsidRDefault="00405C0A" w:rsidP="003775FC">
      <w:pPr>
        <w:jc w:val="center"/>
        <w:rPr>
          <w:sz w:val="36"/>
          <w:szCs w:val="36"/>
        </w:rPr>
      </w:pPr>
      <w:r w:rsidRPr="00A42F2B">
        <w:rPr>
          <w:sz w:val="36"/>
          <w:szCs w:val="36"/>
        </w:rPr>
        <w:t>о порядке реализации дополнительных профессиональных программ и программ профессионального обучения с применением</w:t>
      </w:r>
      <w:r w:rsidR="006F506F" w:rsidRPr="00A42F2B">
        <w:rPr>
          <w:sz w:val="36"/>
          <w:szCs w:val="36"/>
        </w:rPr>
        <w:t xml:space="preserve"> электронного обучения,</w:t>
      </w:r>
    </w:p>
    <w:p w:rsidR="00324724" w:rsidRPr="00A42F2B" w:rsidRDefault="006F506F" w:rsidP="003775FC">
      <w:pPr>
        <w:jc w:val="center"/>
        <w:rPr>
          <w:sz w:val="36"/>
          <w:szCs w:val="36"/>
        </w:rPr>
      </w:pPr>
      <w:r w:rsidRPr="00A42F2B">
        <w:rPr>
          <w:sz w:val="36"/>
          <w:szCs w:val="36"/>
        </w:rPr>
        <w:t xml:space="preserve"> дистанционных образовательных технологий </w:t>
      </w:r>
      <w:r w:rsidR="00DA7F82" w:rsidRPr="00A42F2B">
        <w:rPr>
          <w:sz w:val="36"/>
          <w:szCs w:val="36"/>
        </w:rPr>
        <w:t xml:space="preserve"> </w:t>
      </w:r>
    </w:p>
    <w:p w:rsidR="00324724" w:rsidRDefault="00324724" w:rsidP="003775FC">
      <w:pPr>
        <w:jc w:val="center"/>
      </w:pPr>
    </w:p>
    <w:p w:rsidR="00B44923" w:rsidRDefault="00B44923" w:rsidP="003775FC">
      <w:pPr>
        <w:jc w:val="center"/>
      </w:pPr>
    </w:p>
    <w:p w:rsidR="00B44923" w:rsidRDefault="00B44923" w:rsidP="003775FC">
      <w:pPr>
        <w:jc w:val="center"/>
      </w:pPr>
    </w:p>
    <w:p w:rsidR="00B44923" w:rsidRDefault="00B44923" w:rsidP="003775FC">
      <w:pPr>
        <w:jc w:val="center"/>
      </w:pPr>
    </w:p>
    <w:p w:rsidR="00324724" w:rsidRDefault="00324724" w:rsidP="003775FC">
      <w:pPr>
        <w:jc w:val="center"/>
      </w:pPr>
    </w:p>
    <w:p w:rsidR="00324724" w:rsidRDefault="00324724" w:rsidP="003775FC">
      <w:pPr>
        <w:jc w:val="center"/>
      </w:pPr>
    </w:p>
    <w:p w:rsidR="00324724" w:rsidRDefault="00324724" w:rsidP="003775FC">
      <w:pPr>
        <w:jc w:val="center"/>
      </w:pPr>
    </w:p>
    <w:p w:rsidR="00405C0A" w:rsidRDefault="00405C0A" w:rsidP="003775FC">
      <w:pPr>
        <w:jc w:val="center"/>
      </w:pPr>
    </w:p>
    <w:p w:rsidR="00405C0A" w:rsidRDefault="00405C0A" w:rsidP="003775FC">
      <w:pPr>
        <w:jc w:val="center"/>
      </w:pPr>
    </w:p>
    <w:p w:rsidR="00405C0A" w:rsidRDefault="00405C0A" w:rsidP="003775FC">
      <w:pPr>
        <w:jc w:val="center"/>
      </w:pPr>
    </w:p>
    <w:p w:rsidR="00405C0A" w:rsidRDefault="00405C0A" w:rsidP="003775FC">
      <w:pPr>
        <w:jc w:val="center"/>
      </w:pPr>
    </w:p>
    <w:p w:rsidR="00405C0A" w:rsidRDefault="00405C0A" w:rsidP="003775FC">
      <w:pPr>
        <w:jc w:val="center"/>
      </w:pPr>
    </w:p>
    <w:p w:rsidR="00405C0A" w:rsidRDefault="00405C0A" w:rsidP="003775FC">
      <w:pPr>
        <w:jc w:val="center"/>
      </w:pPr>
    </w:p>
    <w:p w:rsidR="00405C0A" w:rsidRDefault="00405C0A" w:rsidP="003775FC">
      <w:pPr>
        <w:jc w:val="center"/>
      </w:pPr>
    </w:p>
    <w:p w:rsidR="00405C0A" w:rsidRDefault="00405C0A" w:rsidP="003775FC">
      <w:pPr>
        <w:jc w:val="center"/>
      </w:pPr>
    </w:p>
    <w:p w:rsidR="00324724" w:rsidRDefault="00324724" w:rsidP="003775FC">
      <w:pPr>
        <w:jc w:val="center"/>
      </w:pPr>
    </w:p>
    <w:p w:rsidR="00405C0A" w:rsidRDefault="00405C0A" w:rsidP="003775FC">
      <w:pPr>
        <w:jc w:val="center"/>
      </w:pPr>
    </w:p>
    <w:p w:rsidR="00405C0A" w:rsidRDefault="00405C0A" w:rsidP="003775FC">
      <w:pPr>
        <w:jc w:val="center"/>
      </w:pPr>
    </w:p>
    <w:p w:rsidR="00405C0A" w:rsidRDefault="00405C0A" w:rsidP="003775FC">
      <w:pPr>
        <w:jc w:val="center"/>
      </w:pPr>
    </w:p>
    <w:p w:rsidR="00405C0A" w:rsidRDefault="00405C0A" w:rsidP="003775FC">
      <w:pPr>
        <w:jc w:val="center"/>
      </w:pPr>
    </w:p>
    <w:p w:rsidR="00405C0A" w:rsidRDefault="00405C0A" w:rsidP="003775FC">
      <w:pPr>
        <w:jc w:val="center"/>
      </w:pPr>
    </w:p>
    <w:p w:rsidR="00405C0A" w:rsidRDefault="00405C0A" w:rsidP="003775FC">
      <w:pPr>
        <w:jc w:val="center"/>
      </w:pPr>
    </w:p>
    <w:p w:rsidR="00185EF1" w:rsidRDefault="00185EF1" w:rsidP="003775FC">
      <w:pPr>
        <w:jc w:val="center"/>
      </w:pPr>
    </w:p>
    <w:p w:rsidR="00185EF1" w:rsidRDefault="00185EF1" w:rsidP="003775FC">
      <w:pPr>
        <w:jc w:val="center"/>
      </w:pPr>
    </w:p>
    <w:p w:rsidR="00405C0A" w:rsidRDefault="00405C0A" w:rsidP="003775FC">
      <w:pPr>
        <w:jc w:val="center"/>
      </w:pPr>
    </w:p>
    <w:p w:rsidR="00324724" w:rsidRDefault="00324724" w:rsidP="00324724">
      <w:pPr>
        <w:jc w:val="center"/>
        <w:rPr>
          <w:b/>
          <w:sz w:val="28"/>
          <w:szCs w:val="28"/>
        </w:rPr>
      </w:pPr>
    </w:p>
    <w:p w:rsidR="00D77AD1" w:rsidRPr="00B44923" w:rsidRDefault="00324724" w:rsidP="001E7639">
      <w:pPr>
        <w:numPr>
          <w:ilvl w:val="0"/>
          <w:numId w:val="7"/>
        </w:numPr>
        <w:jc w:val="center"/>
        <w:rPr>
          <w:b/>
        </w:rPr>
      </w:pPr>
      <w:r>
        <w:br w:type="page"/>
      </w:r>
      <w:r w:rsidR="006F506F" w:rsidRPr="00B44923">
        <w:rPr>
          <w:b/>
        </w:rPr>
        <w:lastRenderedPageBreak/>
        <w:t xml:space="preserve">Общие положения </w:t>
      </w:r>
    </w:p>
    <w:p w:rsidR="001E7639" w:rsidRPr="00B44923" w:rsidRDefault="001E7639" w:rsidP="001E7639">
      <w:pPr>
        <w:jc w:val="center"/>
        <w:rPr>
          <w:b/>
        </w:rPr>
      </w:pPr>
    </w:p>
    <w:p w:rsidR="00D77AD1" w:rsidRPr="00B44923" w:rsidRDefault="006F506F" w:rsidP="001E7639">
      <w:pPr>
        <w:ind w:firstLine="709"/>
        <w:jc w:val="both"/>
      </w:pPr>
      <w:r w:rsidRPr="00B44923">
        <w:t xml:space="preserve">1.1. Настоящее Положение определяет </w:t>
      </w:r>
      <w:r w:rsidR="00C03120" w:rsidRPr="00B44923">
        <w:t>порядок</w:t>
      </w:r>
      <w:r w:rsidRPr="00B44923">
        <w:t xml:space="preserve"> </w:t>
      </w:r>
      <w:r w:rsidR="00C10465" w:rsidRPr="00B44923">
        <w:t xml:space="preserve">применения </w:t>
      </w:r>
      <w:r w:rsidRPr="00B44923">
        <w:t xml:space="preserve">электронного обучения и дистанционных образовательных технологий </w:t>
      </w:r>
      <w:r w:rsidR="00820A80" w:rsidRPr="00B44923">
        <w:t>при реализации дополнительных профессиональных программ</w:t>
      </w:r>
      <w:r w:rsidR="00C23F5A" w:rsidRPr="00B44923">
        <w:t>, программ профессионального обучения</w:t>
      </w:r>
      <w:r w:rsidR="00820A80" w:rsidRPr="00B44923">
        <w:t xml:space="preserve"> </w:t>
      </w:r>
      <w:r w:rsidRPr="00B44923">
        <w:t>в</w:t>
      </w:r>
      <w:r w:rsidR="00D77AD1" w:rsidRPr="00B44923">
        <w:t xml:space="preserve"> </w:t>
      </w:r>
      <w:r w:rsidR="00931A73" w:rsidRPr="00B44923">
        <w:t xml:space="preserve">автономной некоммерческой организации дополнительного профессионального образования </w:t>
      </w:r>
      <w:r w:rsidR="00D77AD1" w:rsidRPr="00B44923">
        <w:t>«</w:t>
      </w:r>
      <w:r w:rsidR="00931A73" w:rsidRPr="00B44923">
        <w:t xml:space="preserve">Межрегиональная академия повышения квалификации руководителей </w:t>
      </w:r>
      <w:r w:rsidR="00B44923" w:rsidRPr="00B44923">
        <w:t xml:space="preserve">и </w:t>
      </w:r>
      <w:r w:rsidR="00B44923">
        <w:t>специалистов</w:t>
      </w:r>
      <w:r w:rsidR="00B44923" w:rsidRPr="00B44923">
        <w:t>» (</w:t>
      </w:r>
      <w:r w:rsidR="00D77AD1" w:rsidRPr="00B44923">
        <w:t xml:space="preserve">далее – </w:t>
      </w:r>
      <w:r w:rsidR="00931A73" w:rsidRPr="00B44923">
        <w:t>Академия</w:t>
      </w:r>
      <w:r w:rsidRPr="00B44923">
        <w:t xml:space="preserve">), регулирует отношения участников образовательного процесса, устанавливает их права и обязанности. </w:t>
      </w:r>
    </w:p>
    <w:p w:rsidR="00820A80" w:rsidRPr="00B44923" w:rsidRDefault="006F506F" w:rsidP="001E7639">
      <w:pPr>
        <w:ind w:firstLine="709"/>
        <w:jc w:val="both"/>
      </w:pPr>
      <w:r w:rsidRPr="00B44923">
        <w:t>1.2. Положение разработан</w:t>
      </w:r>
      <w:r w:rsidR="00C10465" w:rsidRPr="00B44923">
        <w:t>о в соответствии со следующими нормативными документами</w:t>
      </w:r>
      <w:r w:rsidRPr="00B44923">
        <w:t xml:space="preserve">: </w:t>
      </w:r>
    </w:p>
    <w:p w:rsidR="00820A80" w:rsidRPr="00B44923" w:rsidRDefault="006F506F" w:rsidP="001E7639">
      <w:pPr>
        <w:ind w:firstLine="709"/>
        <w:jc w:val="both"/>
      </w:pPr>
      <w:r w:rsidRPr="00B44923">
        <w:sym w:font="Symbol" w:char="F02D"/>
      </w:r>
      <w:r w:rsidRPr="00B44923">
        <w:t xml:space="preserve"> Федеральным законом «Об образовании в Российской Федерации» от 29 декабря 2012 года № 273-ФЗ</w:t>
      </w:r>
      <w:r w:rsidR="00B44923">
        <w:t>;</w:t>
      </w:r>
      <w:r w:rsidRPr="00B44923">
        <w:t xml:space="preserve"> </w:t>
      </w:r>
    </w:p>
    <w:p w:rsidR="00820A80" w:rsidRPr="00B44923" w:rsidRDefault="006F506F" w:rsidP="001E7639">
      <w:pPr>
        <w:ind w:firstLine="709"/>
        <w:jc w:val="both"/>
      </w:pPr>
      <w:r w:rsidRPr="00B44923">
        <w:sym w:font="Symbol" w:char="F02D"/>
      </w:r>
      <w:r w:rsidRPr="00B44923">
        <w:t xml:space="preserve"> приказом Минобрнауки России от 1 июля 2013 г. № 499 «Порядок организации и осуществления образовательной деятельности по дополнительным профессиональным программам»</w:t>
      </w:r>
      <w:r w:rsidR="00B44923">
        <w:t>;</w:t>
      </w:r>
      <w:r w:rsidRPr="00B44923">
        <w:t xml:space="preserve"> </w:t>
      </w:r>
    </w:p>
    <w:p w:rsidR="00820A80" w:rsidRDefault="006F506F" w:rsidP="001E7639">
      <w:pPr>
        <w:ind w:firstLine="709"/>
        <w:jc w:val="both"/>
      </w:pPr>
      <w:r w:rsidRPr="00B44923">
        <w:sym w:font="Symbol" w:char="F02D"/>
      </w:r>
      <w:r w:rsidRPr="00B44923">
        <w:t xml:space="preserve"> приказом Министерства образования и науки Российской Федерации от </w:t>
      </w:r>
      <w:r w:rsidR="00181D86">
        <w:t>23</w:t>
      </w:r>
      <w:r w:rsidRPr="00B44923">
        <w:t xml:space="preserve"> </w:t>
      </w:r>
      <w:r w:rsidR="00181D86">
        <w:t xml:space="preserve">августа </w:t>
      </w:r>
      <w:r w:rsidRPr="00B44923">
        <w:t>201</w:t>
      </w:r>
      <w:r w:rsidR="00181D86">
        <w:t>7</w:t>
      </w:r>
      <w:r w:rsidRPr="00B44923">
        <w:t xml:space="preserve"> года № </w:t>
      </w:r>
      <w:r w:rsidR="00181D86">
        <w:t>816</w:t>
      </w:r>
      <w:r w:rsidRPr="00B44923">
        <w:t xml:space="preserve"> «Об утверждении порядка применения организациями, осуществляющими образовательную деятельность электронного обучения, дистанционных образовательных технологий при реализации образовательных программ»</w:t>
      </w:r>
      <w:r w:rsidR="00B44923">
        <w:t>;</w:t>
      </w:r>
      <w:r w:rsidRPr="00B44923">
        <w:t xml:space="preserve"> </w:t>
      </w:r>
    </w:p>
    <w:p w:rsidR="00C56FB0" w:rsidRPr="00B44923" w:rsidRDefault="00C56FB0" w:rsidP="00C56FB0">
      <w:pPr>
        <w:ind w:firstLine="709"/>
        <w:jc w:val="both"/>
      </w:pPr>
      <w:r>
        <w:t xml:space="preserve">- </w:t>
      </w:r>
      <w:r w:rsidRPr="00B44923">
        <w:t xml:space="preserve">приказом </w:t>
      </w:r>
      <w:r>
        <w:t>Министерства просвещения</w:t>
      </w:r>
      <w:r w:rsidRPr="00B44923">
        <w:t xml:space="preserve"> </w:t>
      </w:r>
      <w:r>
        <w:t xml:space="preserve">РФ </w:t>
      </w:r>
      <w:r w:rsidRPr="00B44923">
        <w:t xml:space="preserve">от </w:t>
      </w:r>
      <w:r>
        <w:t>26</w:t>
      </w:r>
      <w:r w:rsidRPr="00B44923">
        <w:t xml:space="preserve"> </w:t>
      </w:r>
      <w:r>
        <w:t>августа</w:t>
      </w:r>
      <w:r w:rsidRPr="00B44923">
        <w:t xml:space="preserve"> 20</w:t>
      </w:r>
      <w:r>
        <w:t>20</w:t>
      </w:r>
      <w:r w:rsidRPr="00B44923">
        <w:t xml:space="preserve"> г. № 4</w:t>
      </w:r>
      <w:r>
        <w:t>38</w:t>
      </w:r>
      <w:r w:rsidRPr="00B44923">
        <w:t xml:space="preserve"> «</w:t>
      </w:r>
      <w:r>
        <w:t>Об утверждении п</w:t>
      </w:r>
      <w:r w:rsidRPr="00B44923">
        <w:t>оряд</w:t>
      </w:r>
      <w:r>
        <w:t>ка</w:t>
      </w:r>
      <w:r w:rsidRPr="00B44923">
        <w:t xml:space="preserve"> организации и осуществления образовательной деятельности по </w:t>
      </w:r>
      <w:r>
        <w:t>основным программам профессионального обучения»;</w:t>
      </w:r>
      <w:r w:rsidRPr="00B44923">
        <w:t xml:space="preserve"> </w:t>
      </w:r>
    </w:p>
    <w:p w:rsidR="002106B5" w:rsidRPr="00B44923" w:rsidRDefault="006F506F" w:rsidP="001E7639">
      <w:pPr>
        <w:ind w:firstLine="709"/>
        <w:jc w:val="both"/>
      </w:pPr>
      <w:r w:rsidRPr="00B44923">
        <w:sym w:font="Symbol" w:char="F02D"/>
      </w:r>
      <w:r w:rsidRPr="00B44923">
        <w:t xml:space="preserve"> </w:t>
      </w:r>
      <w:r w:rsidR="00820A80" w:rsidRPr="00B44923">
        <w:t xml:space="preserve">Уставом </w:t>
      </w:r>
      <w:r w:rsidR="00931A73" w:rsidRPr="00B44923">
        <w:t xml:space="preserve">АНО ДПО «Межрегиональная академия повышения квалификации руководителей </w:t>
      </w:r>
      <w:r w:rsidR="00B44923" w:rsidRPr="00B44923">
        <w:t>и специалистов</w:t>
      </w:r>
      <w:r w:rsidR="00931A73" w:rsidRPr="00B44923">
        <w:t>»</w:t>
      </w:r>
      <w:r w:rsidR="00B44923">
        <w:t>;</w:t>
      </w:r>
    </w:p>
    <w:p w:rsidR="007A69B7" w:rsidRPr="00B44923" w:rsidRDefault="007A69B7" w:rsidP="001E7639">
      <w:pPr>
        <w:ind w:firstLine="709"/>
        <w:jc w:val="both"/>
      </w:pPr>
      <w:r w:rsidRPr="00B44923">
        <w:sym w:font="Symbol" w:char="F02D"/>
      </w:r>
      <w:r w:rsidRPr="00B44923">
        <w:t xml:space="preserve"> Правилами приема слушателей на обучение по программам дополнительного профессионального образования и профессионального обучения в </w:t>
      </w:r>
      <w:r w:rsidR="00931A73" w:rsidRPr="00B44923">
        <w:t xml:space="preserve">АНО ДПО «Межрегиональная академия повышения квалификации руководителей </w:t>
      </w:r>
      <w:r w:rsidR="00B44923" w:rsidRPr="00B44923">
        <w:t>и специалистов</w:t>
      </w:r>
      <w:r w:rsidR="00931A73" w:rsidRPr="00B44923">
        <w:t>»</w:t>
      </w:r>
      <w:r w:rsidRPr="00B44923">
        <w:t>;</w:t>
      </w:r>
    </w:p>
    <w:p w:rsidR="002106B5" w:rsidRPr="00B44923" w:rsidRDefault="002106B5" w:rsidP="001E7639">
      <w:pPr>
        <w:ind w:firstLine="709"/>
        <w:jc w:val="both"/>
      </w:pPr>
      <w:r w:rsidRPr="00B44923">
        <w:sym w:font="Symbol" w:char="F02D"/>
      </w:r>
      <w:r w:rsidRPr="00B44923">
        <w:t xml:space="preserve"> Положение</w:t>
      </w:r>
      <w:r w:rsidR="00D2210E" w:rsidRPr="00B44923">
        <w:t>м</w:t>
      </w:r>
      <w:r w:rsidRPr="00B44923">
        <w:t xml:space="preserve"> </w:t>
      </w:r>
      <w:r w:rsidR="00550251" w:rsidRPr="00B44923">
        <w:t>об организации и осуществлении</w:t>
      </w:r>
      <w:r w:rsidRPr="00B44923">
        <w:t xml:space="preserve"> образовательной деятельности по дополнительным профессиональным программам </w:t>
      </w:r>
      <w:r w:rsidR="00931A73" w:rsidRPr="00B44923">
        <w:t xml:space="preserve">АНО ДПО «Межрегиональная академия повышения квалификации руководителей </w:t>
      </w:r>
      <w:r w:rsidR="00B44923" w:rsidRPr="00B44923">
        <w:t>и специалистов</w:t>
      </w:r>
      <w:r w:rsidR="00931A73" w:rsidRPr="00B44923">
        <w:t>»;</w:t>
      </w:r>
    </w:p>
    <w:p w:rsidR="002106B5" w:rsidRPr="00B44923" w:rsidRDefault="002106B5" w:rsidP="001E7639">
      <w:pPr>
        <w:ind w:firstLine="709"/>
        <w:jc w:val="both"/>
      </w:pPr>
      <w:r w:rsidRPr="00B44923">
        <w:sym w:font="Symbol" w:char="F02D"/>
      </w:r>
      <w:r w:rsidRPr="00B44923">
        <w:t xml:space="preserve"> </w:t>
      </w:r>
      <w:r w:rsidR="00C23F5A" w:rsidRPr="00B44923">
        <w:t xml:space="preserve">Положением о практике </w:t>
      </w:r>
      <w:r w:rsidR="00B44923" w:rsidRPr="00B44923">
        <w:t>слушателей,</w:t>
      </w:r>
      <w:r w:rsidR="00C23F5A" w:rsidRPr="00B44923">
        <w:t xml:space="preserve"> осваивающих программы дополнительного профессионального образования (профессиональная переподготовка, повышение квалификации), программы профессионального образования (профессиональная подготовка) </w:t>
      </w:r>
      <w:r w:rsidR="00931A73" w:rsidRPr="00B44923">
        <w:t xml:space="preserve">АНО ДПО «Межрегиональная академия повышения квалификации руководителей </w:t>
      </w:r>
      <w:r w:rsidR="00B44923" w:rsidRPr="00B44923">
        <w:t>и специалистов</w:t>
      </w:r>
      <w:r w:rsidR="00931A73" w:rsidRPr="00B44923">
        <w:t>»;</w:t>
      </w:r>
    </w:p>
    <w:p w:rsidR="002106B5" w:rsidRPr="00B44923" w:rsidRDefault="002106B5" w:rsidP="001E7639">
      <w:pPr>
        <w:ind w:firstLine="709"/>
        <w:jc w:val="both"/>
      </w:pPr>
      <w:r w:rsidRPr="00B44923">
        <w:sym w:font="Symbol" w:char="F02D"/>
      </w:r>
      <w:r w:rsidRPr="00B44923">
        <w:t xml:space="preserve"> Положение</w:t>
      </w:r>
      <w:r w:rsidR="00D2210E" w:rsidRPr="00B44923">
        <w:t>м</w:t>
      </w:r>
      <w:r w:rsidRPr="00B44923">
        <w:t xml:space="preserve"> об итоговой аттестации слушателей программ дополнительного профессионального образования </w:t>
      </w:r>
      <w:r w:rsidR="00931A73" w:rsidRPr="00B44923">
        <w:t xml:space="preserve">АНО ДПО «Межрегиональная академия повышения квалификации руководителей </w:t>
      </w:r>
      <w:r w:rsidR="00B44923" w:rsidRPr="00B44923">
        <w:t>и специалистов</w:t>
      </w:r>
      <w:r w:rsidR="00931A73" w:rsidRPr="00B44923">
        <w:t>»</w:t>
      </w:r>
      <w:r w:rsidRPr="00B44923">
        <w:t>;</w:t>
      </w:r>
    </w:p>
    <w:p w:rsidR="00C03120" w:rsidRPr="00B44923" w:rsidRDefault="00C03120" w:rsidP="001E7639">
      <w:pPr>
        <w:ind w:firstLine="709"/>
        <w:jc w:val="both"/>
      </w:pPr>
      <w:r w:rsidRPr="00B44923">
        <w:t xml:space="preserve">–  Иными локальными нормативными актами по профессиональному обучению и дополнительному профессиональному образованию </w:t>
      </w:r>
      <w:r w:rsidR="00931A73" w:rsidRPr="00B44923">
        <w:t xml:space="preserve">АНО ДПО «Межрегиональная академия повышения квалификации руководителей </w:t>
      </w:r>
      <w:r w:rsidR="00B44923" w:rsidRPr="00B44923">
        <w:t>и специалистов</w:t>
      </w:r>
      <w:r w:rsidR="00931A73" w:rsidRPr="00B44923">
        <w:t>»</w:t>
      </w:r>
      <w:r w:rsidR="00936A0B" w:rsidRPr="00B44923">
        <w:t>;</w:t>
      </w:r>
    </w:p>
    <w:p w:rsidR="00820A80" w:rsidRPr="00B44923" w:rsidRDefault="006F506F" w:rsidP="001E7639">
      <w:pPr>
        <w:ind w:firstLine="709"/>
        <w:jc w:val="both"/>
      </w:pPr>
      <w:r w:rsidRPr="00B44923">
        <w:t xml:space="preserve">1.3. При реализации программ с применением электронного обучения, дистанционных образовательных технологий местом осуществления образовательной деятельности является </w:t>
      </w:r>
      <w:r w:rsidR="00931A73" w:rsidRPr="00B44923">
        <w:t>Академия</w:t>
      </w:r>
      <w:r w:rsidRPr="00B44923">
        <w:t xml:space="preserve"> независимо от места нахождения обучающихся. </w:t>
      </w:r>
    </w:p>
    <w:p w:rsidR="00820A80" w:rsidRPr="00B44923" w:rsidRDefault="006F506F" w:rsidP="001E7639">
      <w:pPr>
        <w:ind w:firstLine="709"/>
        <w:jc w:val="both"/>
      </w:pPr>
      <w:r w:rsidRPr="00B44923">
        <w:t xml:space="preserve">1.4. При реализации программ с применением электронного обучения, дистанционных образовательных технологий </w:t>
      </w:r>
      <w:r w:rsidR="00931A73" w:rsidRPr="00B44923">
        <w:t>Академия</w:t>
      </w:r>
      <w:r w:rsidR="00820A80" w:rsidRPr="00B44923">
        <w:t xml:space="preserve"> </w:t>
      </w:r>
      <w:r w:rsidRPr="00B44923">
        <w:t xml:space="preserve">обеспечивает защиту персональных данных пользователей системы. </w:t>
      </w:r>
    </w:p>
    <w:p w:rsidR="00820A80" w:rsidRPr="00B44923" w:rsidRDefault="006F506F" w:rsidP="001E7639">
      <w:pPr>
        <w:ind w:firstLine="709"/>
        <w:jc w:val="both"/>
      </w:pPr>
      <w:r w:rsidRPr="00B44923">
        <w:t xml:space="preserve">1.5. Положение является основным локальным нормативным актом, регламентирующим использование электронного обучения, дистанционных образовательных технологий </w:t>
      </w:r>
      <w:r w:rsidR="00550251" w:rsidRPr="00B44923">
        <w:t xml:space="preserve">при реализации дополнительных профессиональных программ и программ профессионального обучения </w:t>
      </w:r>
      <w:r w:rsidRPr="00B44923">
        <w:t xml:space="preserve">в </w:t>
      </w:r>
      <w:r w:rsidR="00931A73" w:rsidRPr="00B44923">
        <w:t>Академии</w:t>
      </w:r>
      <w:r w:rsidRPr="00B44923">
        <w:t xml:space="preserve">. </w:t>
      </w:r>
    </w:p>
    <w:p w:rsidR="00664DC9" w:rsidRPr="00B44923" w:rsidRDefault="006F506F" w:rsidP="001E7639">
      <w:pPr>
        <w:ind w:firstLine="709"/>
        <w:jc w:val="both"/>
      </w:pPr>
      <w:r w:rsidRPr="00B44923">
        <w:lastRenderedPageBreak/>
        <w:t xml:space="preserve">1.6. Настоящее Положение согласовывается, изменяется и дополняется в соответствии с изменениями действующего законодательства РФ, нормативными актами Министерства образования и науки РФ и локальными актами </w:t>
      </w:r>
      <w:r w:rsidR="00931A73" w:rsidRPr="00B44923">
        <w:t>Академии</w:t>
      </w:r>
      <w:r w:rsidRPr="00B44923">
        <w:t xml:space="preserve">. </w:t>
      </w:r>
    </w:p>
    <w:p w:rsidR="00664DC9" w:rsidRPr="00B44923" w:rsidRDefault="006F506F" w:rsidP="001E7639">
      <w:pPr>
        <w:ind w:firstLine="709"/>
        <w:jc w:val="both"/>
      </w:pPr>
      <w:r w:rsidRPr="00B44923">
        <w:t xml:space="preserve">1.7. Применение настоящего Положения обязательно для всех структурных подразделений </w:t>
      </w:r>
      <w:r w:rsidR="00931A73" w:rsidRPr="00B44923">
        <w:t>Академии</w:t>
      </w:r>
      <w:r w:rsidRPr="00B44923">
        <w:t xml:space="preserve">. </w:t>
      </w:r>
    </w:p>
    <w:p w:rsidR="00664DC9" w:rsidRPr="00B44923" w:rsidRDefault="006F506F" w:rsidP="001E7639">
      <w:pPr>
        <w:ind w:firstLine="709"/>
        <w:jc w:val="both"/>
      </w:pPr>
      <w:r w:rsidRPr="00B44923">
        <w:t xml:space="preserve">1.8. В настоящем Положении используются следующие понятия: </w:t>
      </w:r>
    </w:p>
    <w:p w:rsidR="00EF07A3" w:rsidRPr="00B44923" w:rsidRDefault="00EF07A3" w:rsidP="001E7639">
      <w:pPr>
        <w:ind w:firstLine="709"/>
        <w:jc w:val="both"/>
      </w:pPr>
      <w:r w:rsidRPr="00B44923">
        <w:rPr>
          <w:b/>
        </w:rPr>
        <w:t>Дистанционные образовательные технологии (ДОТ)</w:t>
      </w:r>
      <w:r w:rsidRPr="00B44923">
        <w:t xml:space="preserve">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 </w:t>
      </w:r>
    </w:p>
    <w:p w:rsidR="00EF07A3" w:rsidRPr="00B44923" w:rsidRDefault="00EF07A3" w:rsidP="001E7639">
      <w:pPr>
        <w:ind w:firstLine="709"/>
        <w:jc w:val="both"/>
      </w:pPr>
      <w:r w:rsidRPr="00B44923">
        <w:rPr>
          <w:b/>
        </w:rPr>
        <w:t xml:space="preserve">Дополнительное профессиональное образование (ДПО) – </w:t>
      </w:r>
      <w:r w:rsidRPr="00B44923">
        <w:t>вид образования, который направлен на удовлетворение образовательных потребностей человека в профессиональном совершенствовании и не сопровождается повышением уровня образования.</w:t>
      </w:r>
    </w:p>
    <w:p w:rsidR="00EF07A3" w:rsidRPr="00B44923" w:rsidRDefault="00EF07A3" w:rsidP="001E7639">
      <w:pPr>
        <w:ind w:firstLine="709"/>
        <w:jc w:val="both"/>
      </w:pPr>
      <w:r w:rsidRPr="00B44923">
        <w:t>Дополнительное профессиональное образование осуществляется посредством реализации дополнительных профессиональных программ (ДПП): повышения квалификации (ДПП ПК) и профессиональной переподготовки (ДПП ПП).</w:t>
      </w:r>
    </w:p>
    <w:p w:rsidR="00EF07A3" w:rsidRPr="00B44923" w:rsidRDefault="00EF07A3" w:rsidP="001E7639">
      <w:pPr>
        <w:ind w:firstLine="709"/>
        <w:jc w:val="both"/>
        <w:rPr>
          <w:b/>
        </w:rPr>
      </w:pPr>
      <w:r w:rsidRPr="00B44923">
        <w:rPr>
          <w:b/>
        </w:rPr>
        <w:t xml:space="preserve">Профессиональное обучение (ПО) </w:t>
      </w:r>
      <w:r w:rsidRPr="00B44923">
        <w:t>– вид образования, который направлен 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профессий).</w:t>
      </w:r>
    </w:p>
    <w:p w:rsidR="00EF07A3" w:rsidRPr="00B44923" w:rsidRDefault="00EF07A3" w:rsidP="001E7639">
      <w:pPr>
        <w:ind w:firstLine="709"/>
        <w:jc w:val="both"/>
      </w:pPr>
      <w:r w:rsidRPr="00B44923">
        <w:rPr>
          <w:b/>
        </w:rPr>
        <w:t>Электронная информационно-образовательная среда (ЭИОС)</w:t>
      </w:r>
      <w:r w:rsidRPr="00B44923">
        <w:t xml:space="preserve"> – среда, включающая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средств, обеспечивающая освоение обучающимися образовательных программ в полном объеме независимо от места нахождения обучающихся. </w:t>
      </w:r>
      <w:r w:rsidRPr="00B44923">
        <w:rPr>
          <w:b/>
        </w:rPr>
        <w:t>Система дистанционного обучения (СДО)</w:t>
      </w:r>
      <w:r w:rsidRPr="00B44923">
        <w:t xml:space="preserve"> – образовательная система, в которой образовательные программы реализуются посредством дистанционных образовательных технологий. </w:t>
      </w:r>
    </w:p>
    <w:p w:rsidR="00EF07A3" w:rsidRPr="00B44923" w:rsidRDefault="00EF07A3" w:rsidP="001E7639">
      <w:pPr>
        <w:ind w:firstLine="709"/>
        <w:jc w:val="both"/>
      </w:pPr>
      <w:r w:rsidRPr="00B44923">
        <w:rPr>
          <w:b/>
        </w:rPr>
        <w:t>Электронное обучение (ЭО)</w:t>
      </w:r>
      <w:r w:rsidRPr="00B44923">
        <w:t xml:space="preserve"> – организация образовательной деятельности с применением содержащейся </w:t>
      </w:r>
      <w:r w:rsidR="003B75A3" w:rsidRPr="00B44923">
        <w:t>в базах,</w:t>
      </w:r>
      <w:r w:rsidRPr="00B44923">
        <w:t xml:space="preserve"> данных и используемой при реализации образовательных программ информации и обеспечивающих ее </w:t>
      </w:r>
      <w:r w:rsidR="00185EF1" w:rsidRPr="00B44923">
        <w:t>обработку информационных</w:t>
      </w:r>
      <w:r w:rsidRPr="00B44923">
        <w:t xml:space="preserve">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EF07A3" w:rsidRPr="00B44923" w:rsidRDefault="00EF07A3" w:rsidP="001E7639">
      <w:pPr>
        <w:ind w:firstLine="709"/>
        <w:jc w:val="both"/>
      </w:pPr>
      <w:r w:rsidRPr="00B44923">
        <w:rPr>
          <w:b/>
        </w:rPr>
        <w:t>Электронный образовательный ресурс (ЭОР)</w:t>
      </w:r>
      <w:r w:rsidRPr="00B44923">
        <w:t xml:space="preserve"> – образовательный ресурс, представленный в электронно-цифровой форме и включающий в себя структуру, предметное содержание и метаданные о них. </w:t>
      </w:r>
    </w:p>
    <w:p w:rsidR="00EF07A3" w:rsidRPr="00B44923" w:rsidRDefault="00EF07A3" w:rsidP="001E7639">
      <w:pPr>
        <w:ind w:firstLine="709"/>
        <w:jc w:val="both"/>
      </w:pPr>
      <w:r w:rsidRPr="00B44923">
        <w:rPr>
          <w:b/>
        </w:rPr>
        <w:t>Электронный учебно-методический комплекс (ЭУМК)</w:t>
      </w:r>
      <w:r w:rsidRPr="00B44923">
        <w:t xml:space="preserve"> – структурированная совокупность ЭОР, содержащих взаимосвязанный образовательный контент и предназначенных для совместного применения в образовательном процессе. </w:t>
      </w:r>
    </w:p>
    <w:p w:rsidR="00F01E8A" w:rsidRPr="00B44923" w:rsidRDefault="00F01E8A" w:rsidP="00D77AD1">
      <w:pPr>
        <w:jc w:val="both"/>
      </w:pPr>
    </w:p>
    <w:p w:rsidR="00F01E8A" w:rsidRPr="00B44923" w:rsidRDefault="006F506F" w:rsidP="001E7639">
      <w:pPr>
        <w:numPr>
          <w:ilvl w:val="0"/>
          <w:numId w:val="7"/>
        </w:numPr>
        <w:jc w:val="center"/>
        <w:rPr>
          <w:b/>
        </w:rPr>
      </w:pPr>
      <w:r w:rsidRPr="00B44923">
        <w:rPr>
          <w:b/>
        </w:rPr>
        <w:t>Цель и задачи применения электронного обучения, дистанционных образовательных технологий</w:t>
      </w:r>
    </w:p>
    <w:p w:rsidR="001E7639" w:rsidRPr="00B44923" w:rsidRDefault="001E7639" w:rsidP="001E7639">
      <w:pPr>
        <w:ind w:left="420"/>
        <w:rPr>
          <w:b/>
        </w:rPr>
      </w:pPr>
    </w:p>
    <w:p w:rsidR="00F01E8A" w:rsidRPr="00B44923" w:rsidRDefault="006F506F" w:rsidP="001E7639">
      <w:pPr>
        <w:ind w:firstLine="709"/>
        <w:jc w:val="both"/>
      </w:pPr>
      <w:r w:rsidRPr="00B44923">
        <w:t xml:space="preserve">2.1. Целью применения электронного обучения, дистанционных образовательных технологий в </w:t>
      </w:r>
      <w:r w:rsidR="00931A73" w:rsidRPr="00B44923">
        <w:t>Академии</w:t>
      </w:r>
      <w:r w:rsidR="00F01E8A" w:rsidRPr="00B44923">
        <w:t xml:space="preserve"> </w:t>
      </w:r>
      <w:r w:rsidRPr="00B44923">
        <w:t>является обеспечение доступности и непрерывности образования, повышение качества ДПО,</w:t>
      </w:r>
      <w:r w:rsidR="00EF07A3" w:rsidRPr="00B44923">
        <w:t xml:space="preserve"> ПО</w:t>
      </w:r>
      <w:r w:rsidRPr="00B44923">
        <w:t xml:space="preserve"> востребованности образовательных услуг за счет внедрения новых, современных форм, технологий и средств обучения, включая электронный образовательный контент и сеть Интернет. </w:t>
      </w:r>
    </w:p>
    <w:p w:rsidR="00FC1BE8" w:rsidRPr="00B44923" w:rsidRDefault="006F506F" w:rsidP="001E7639">
      <w:pPr>
        <w:ind w:firstLine="709"/>
        <w:jc w:val="both"/>
      </w:pPr>
      <w:r w:rsidRPr="00B44923">
        <w:t xml:space="preserve">2.2. Задачи </w:t>
      </w:r>
      <w:r w:rsidR="00931A73" w:rsidRPr="00B44923">
        <w:t>Академии</w:t>
      </w:r>
      <w:r w:rsidRPr="00B44923">
        <w:t xml:space="preserve">, решаемые путем внедрения ЭО и ДОТ: </w:t>
      </w:r>
    </w:p>
    <w:p w:rsidR="00FC1BE8" w:rsidRPr="00B44923" w:rsidRDefault="006F506F" w:rsidP="001E7639">
      <w:pPr>
        <w:ind w:firstLine="709"/>
        <w:jc w:val="both"/>
      </w:pPr>
      <w:r w:rsidRPr="00B44923">
        <w:t>2.2.1. Предоставить возможнос</w:t>
      </w:r>
      <w:r w:rsidR="00FC1BE8" w:rsidRPr="00B44923">
        <w:t>ть освоения слушателями ДПП ПК и</w:t>
      </w:r>
      <w:r w:rsidRPr="00B44923">
        <w:t xml:space="preserve"> ПП</w:t>
      </w:r>
      <w:r w:rsidR="00EF07A3" w:rsidRPr="00B44923">
        <w:t>, ПО</w:t>
      </w:r>
      <w:r w:rsidRPr="00B44923">
        <w:t xml:space="preserve"> в полном объеме или в большей части программы независимо от места нахождения обучающегося; </w:t>
      </w:r>
    </w:p>
    <w:p w:rsidR="00FC1BE8" w:rsidRPr="00B44923" w:rsidRDefault="006F506F" w:rsidP="001E7639">
      <w:pPr>
        <w:ind w:firstLine="709"/>
        <w:jc w:val="both"/>
      </w:pPr>
      <w:r w:rsidRPr="00B44923">
        <w:t xml:space="preserve">2.2.2. Усилить личностную направленность процесса обучения, интенсификацию самостоятельной работы </w:t>
      </w:r>
      <w:r w:rsidR="00550251" w:rsidRPr="00B44923">
        <w:t>слушателей</w:t>
      </w:r>
      <w:r w:rsidRPr="00B44923">
        <w:t xml:space="preserve">; </w:t>
      </w:r>
    </w:p>
    <w:p w:rsidR="00FC1BE8" w:rsidRPr="00B44923" w:rsidRDefault="006F506F" w:rsidP="001E7639">
      <w:pPr>
        <w:ind w:firstLine="709"/>
        <w:jc w:val="both"/>
      </w:pPr>
      <w:r w:rsidRPr="00B44923">
        <w:lastRenderedPageBreak/>
        <w:t xml:space="preserve">2.2.3. Обеспечить возможность свободного пользования различными информационными ресурсами для образовательного процесса в любое удобное для обучающихся время. </w:t>
      </w:r>
    </w:p>
    <w:p w:rsidR="00EF6344" w:rsidRPr="00B44923" w:rsidRDefault="006F506F" w:rsidP="00EF6344">
      <w:pPr>
        <w:ind w:firstLine="709"/>
        <w:jc w:val="both"/>
      </w:pPr>
      <w:r w:rsidRPr="00B44923">
        <w:t xml:space="preserve">2.2.4. Сделать процесс </w:t>
      </w:r>
      <w:r w:rsidR="00550251" w:rsidRPr="00B44923">
        <w:t>обучения</w:t>
      </w:r>
      <w:r w:rsidRPr="00B44923">
        <w:t xml:space="preserve"> более открытым, непреры</w:t>
      </w:r>
      <w:r w:rsidR="00EF07A3" w:rsidRPr="00B44923">
        <w:t>вным и гибким.</w:t>
      </w:r>
    </w:p>
    <w:p w:rsidR="00EF6344" w:rsidRPr="00197858" w:rsidRDefault="00EF6344" w:rsidP="00EF6344">
      <w:pPr>
        <w:pStyle w:val="ad"/>
        <w:numPr>
          <w:ilvl w:val="0"/>
          <w:numId w:val="7"/>
        </w:numPr>
        <w:autoSpaceDE w:val="0"/>
        <w:autoSpaceDN w:val="0"/>
        <w:adjustRightInd w:val="0"/>
        <w:ind w:left="142" w:firstLine="567"/>
        <w:jc w:val="both"/>
      </w:pPr>
      <w:r w:rsidRPr="00197858">
        <w:t>При реализации образовательных программ или их частей с применением электронного обучения, дистанционных образовательных технологий Академия определяет следующий порядок оказания учебно-методической помощи обучающимся, использования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расстоянии):</w:t>
      </w:r>
    </w:p>
    <w:p w:rsidR="00EF6344" w:rsidRPr="00197858" w:rsidRDefault="00EF6344" w:rsidP="00EF6344">
      <w:pPr>
        <w:autoSpaceDE w:val="0"/>
        <w:autoSpaceDN w:val="0"/>
        <w:adjustRightInd w:val="0"/>
        <w:ind w:left="142" w:firstLine="567"/>
        <w:jc w:val="both"/>
      </w:pPr>
      <w:r w:rsidRPr="00197858">
        <w:t xml:space="preserve">- при наличии у обучающегося специальных технических средств (персонального компьютера, доступа </w:t>
      </w:r>
      <w:r w:rsidR="00F31738" w:rsidRPr="00197858">
        <w:t>в</w:t>
      </w:r>
      <w:r w:rsidRPr="00197858">
        <w:t xml:space="preserve"> сети Интернет и т.п.) передача информации при реализации образовательных программ осуществляется с применением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работников;</w:t>
      </w:r>
    </w:p>
    <w:p w:rsidR="00EF6344" w:rsidRDefault="00EF6344" w:rsidP="00EF6344">
      <w:pPr>
        <w:autoSpaceDE w:val="0"/>
        <w:autoSpaceDN w:val="0"/>
        <w:adjustRightInd w:val="0"/>
        <w:ind w:left="142" w:firstLine="567"/>
        <w:jc w:val="both"/>
      </w:pPr>
      <w:r w:rsidRPr="00197858">
        <w:t>- при отсутствии у обучающегося технических средств передача информации, учебно-методических материалов при реализации образовательных программ может осуществляться путем предоставления слушателям на бумажных носителях для самостоятельного изучения, обеспечивающих для обучающихся независимо от их места нахождения достижение и оценку результатов обучения;</w:t>
      </w:r>
    </w:p>
    <w:p w:rsidR="00EF6344" w:rsidRDefault="00EF6344" w:rsidP="00EF6344">
      <w:pPr>
        <w:autoSpaceDE w:val="0"/>
        <w:autoSpaceDN w:val="0"/>
        <w:adjustRightInd w:val="0"/>
        <w:ind w:firstLine="540"/>
        <w:jc w:val="both"/>
      </w:pPr>
      <w:r>
        <w:t>- допускается отсутствие учебных занятий, проводимых путем непосредственного взаимодействия педагогического работника с обучающимся в аудитории.</w:t>
      </w:r>
    </w:p>
    <w:p w:rsidR="00FC1BE8" w:rsidRPr="00B44923" w:rsidRDefault="00FC1BE8" w:rsidP="00EF6344">
      <w:pPr>
        <w:autoSpaceDE w:val="0"/>
        <w:autoSpaceDN w:val="0"/>
        <w:adjustRightInd w:val="0"/>
        <w:jc w:val="both"/>
      </w:pPr>
    </w:p>
    <w:p w:rsidR="00332D69" w:rsidRPr="00EF6344" w:rsidRDefault="006F506F" w:rsidP="00EF6344">
      <w:pPr>
        <w:pStyle w:val="ad"/>
        <w:numPr>
          <w:ilvl w:val="0"/>
          <w:numId w:val="9"/>
        </w:numPr>
        <w:jc w:val="center"/>
        <w:rPr>
          <w:b/>
        </w:rPr>
      </w:pPr>
      <w:r w:rsidRPr="00EF6344">
        <w:rPr>
          <w:b/>
        </w:rPr>
        <w:t>Модели использования электронного обучения, дистанционных образовательных технологий</w:t>
      </w:r>
    </w:p>
    <w:p w:rsidR="00EF6344" w:rsidRPr="00EF6344" w:rsidRDefault="00EF6344" w:rsidP="00EF6344">
      <w:pPr>
        <w:ind w:left="420"/>
        <w:rPr>
          <w:b/>
        </w:rPr>
      </w:pPr>
    </w:p>
    <w:p w:rsidR="00C851CD" w:rsidRPr="00B44923" w:rsidRDefault="006F506F" w:rsidP="001E7639">
      <w:pPr>
        <w:ind w:firstLine="709"/>
        <w:jc w:val="both"/>
      </w:pPr>
      <w:r w:rsidRPr="00B44923">
        <w:t xml:space="preserve">3.1. Обучение проходит в электронной информационно-образовательной среде </w:t>
      </w:r>
      <w:r w:rsidR="00931A73" w:rsidRPr="00B44923">
        <w:t>Академии</w:t>
      </w:r>
      <w:r w:rsidRPr="00B44923">
        <w:t>, расположенной в сети Интернет</w:t>
      </w:r>
      <w:r w:rsidR="001237E1" w:rsidRPr="00B44923">
        <w:t>.</w:t>
      </w:r>
      <w:r w:rsidRPr="00B44923">
        <w:t xml:space="preserve"> </w:t>
      </w:r>
    </w:p>
    <w:p w:rsidR="00C851CD" w:rsidRPr="00B44923" w:rsidRDefault="006F506F" w:rsidP="001E7639">
      <w:pPr>
        <w:ind w:firstLine="709"/>
        <w:jc w:val="both"/>
      </w:pPr>
      <w:r w:rsidRPr="00B44923">
        <w:t xml:space="preserve">3.2. При реализации программ </w:t>
      </w:r>
      <w:r w:rsidR="00EF07A3" w:rsidRPr="00B44923">
        <w:t xml:space="preserve">ДПО и ПО </w:t>
      </w:r>
      <w:r w:rsidRPr="00B44923">
        <w:t xml:space="preserve">с применением электронного обучения, дистанционных образовательных технологий </w:t>
      </w:r>
      <w:r w:rsidR="00931A73" w:rsidRPr="00B44923">
        <w:t>Академия</w:t>
      </w:r>
      <w:r w:rsidRPr="00B44923">
        <w:t xml:space="preserve"> может использовать и другие, общедоступные образовательные и информационные сервисы сети Интернет, не противоречащие Законодательству РФ. </w:t>
      </w:r>
    </w:p>
    <w:p w:rsidR="00C851CD" w:rsidRPr="00B44923" w:rsidRDefault="006F506F" w:rsidP="001E7639">
      <w:pPr>
        <w:ind w:firstLine="709"/>
        <w:jc w:val="both"/>
      </w:pPr>
      <w:r w:rsidRPr="00B44923">
        <w:t xml:space="preserve">3.3. При реализации образовательных программ </w:t>
      </w:r>
      <w:r w:rsidR="00EC6F1C" w:rsidRPr="00B44923">
        <w:t xml:space="preserve">ДПО </w:t>
      </w:r>
      <w:r w:rsidRPr="00B44923">
        <w:t>с применением электронного обучения, дистанционных образовательных технологий используются следующие модели</w:t>
      </w:r>
      <w:r w:rsidR="002269DE" w:rsidRPr="00B44923">
        <w:t xml:space="preserve"> (технологии)</w:t>
      </w:r>
      <w:r w:rsidRPr="00B44923">
        <w:t xml:space="preserve">: </w:t>
      </w:r>
    </w:p>
    <w:p w:rsidR="00A22735" w:rsidRPr="00B44923" w:rsidRDefault="006F506F" w:rsidP="001E7639">
      <w:pPr>
        <w:ind w:firstLine="709"/>
        <w:jc w:val="both"/>
      </w:pPr>
      <w:r w:rsidRPr="00B44923">
        <w:t xml:space="preserve">3.3.1. </w:t>
      </w:r>
      <w:r w:rsidR="00A22735" w:rsidRPr="00B44923">
        <w:t>полностью дистанционное обучение подразумевает использование такого режима обучения, при котором обучающийся осваивает образовательную программу полностью удаленно с использованием специализированной дистанционной оболочки (платформы), функциональность ко</w:t>
      </w:r>
      <w:r w:rsidR="00550251" w:rsidRPr="00B44923">
        <w:t xml:space="preserve">торой обеспечивается </w:t>
      </w:r>
      <w:r w:rsidR="00991418" w:rsidRPr="00B44923">
        <w:t>Академия</w:t>
      </w:r>
      <w:r w:rsidR="00A22735" w:rsidRPr="00B44923">
        <w:t>;</w:t>
      </w:r>
    </w:p>
    <w:p w:rsidR="00A22735" w:rsidRPr="00B44923" w:rsidRDefault="00A22735" w:rsidP="001E7639">
      <w:pPr>
        <w:ind w:firstLine="709"/>
        <w:jc w:val="both"/>
      </w:pPr>
      <w:r w:rsidRPr="00B44923">
        <w:t xml:space="preserve">3.3.2. очно-дистанционное </w:t>
      </w:r>
      <w:r w:rsidR="005A3CE3" w:rsidRPr="00B44923">
        <w:t xml:space="preserve">(смешанное) </w:t>
      </w:r>
      <w:r w:rsidRPr="00B44923">
        <w:t>предполагает частичное использование дистанционных образовательных технологий. При такой модели обучения очные занятия чередуются с дистанционными;</w:t>
      </w:r>
    </w:p>
    <w:p w:rsidR="00A22735" w:rsidRPr="00B44923" w:rsidRDefault="00A22735" w:rsidP="001E7639">
      <w:pPr>
        <w:ind w:firstLine="709"/>
        <w:jc w:val="both"/>
      </w:pPr>
      <w:r w:rsidRPr="00B44923">
        <w:t>3.3.3. электронное обучение заключается в передаче информации и обеспечении ее обработки с помощью информационных технологий, технических средств, а также информационно-телекоммуникационных сетей.</w:t>
      </w:r>
      <w:r w:rsidR="00057BFC">
        <w:t xml:space="preserve"> Электронное обучение полностью самостоятельное без участия преподавателя: студент изучает предоставленные материалы</w:t>
      </w:r>
      <w:r w:rsidR="00057BFC" w:rsidRPr="00B44923">
        <w:t>,</w:t>
      </w:r>
      <w:r w:rsidR="00057BFC">
        <w:t xml:space="preserve"> сдает тесты с автопроверкой до полного завершения программы.</w:t>
      </w:r>
      <w:r w:rsidRPr="00B44923">
        <w:t xml:space="preserve"> </w:t>
      </w:r>
    </w:p>
    <w:p w:rsidR="00C851CD" w:rsidRPr="00B44923" w:rsidRDefault="006F506F" w:rsidP="001E7639">
      <w:pPr>
        <w:ind w:firstLine="709"/>
        <w:jc w:val="both"/>
      </w:pPr>
      <w:r w:rsidRPr="00B44923">
        <w:t>3.4. Электронное обучение, дистанционные образовательные технологии могут быть использованы для реализации дополнительн</w:t>
      </w:r>
      <w:r w:rsidR="004137AA" w:rsidRPr="00B44923">
        <w:t>ых</w:t>
      </w:r>
      <w:r w:rsidRPr="00B44923">
        <w:t xml:space="preserve"> профессиональн</w:t>
      </w:r>
      <w:r w:rsidR="004137AA" w:rsidRPr="00B44923">
        <w:t>ых образовательных</w:t>
      </w:r>
      <w:r w:rsidRPr="00B44923">
        <w:t xml:space="preserve"> программ</w:t>
      </w:r>
      <w:r w:rsidR="004137AA" w:rsidRPr="00B44923">
        <w:t xml:space="preserve"> профессиональной переподготовки и</w:t>
      </w:r>
      <w:r w:rsidRPr="00B44923">
        <w:t xml:space="preserve"> повышения квалификации в полном объеме, а также отдельных учебных модулей</w:t>
      </w:r>
      <w:r w:rsidR="00550251" w:rsidRPr="00B44923">
        <w:t xml:space="preserve"> (дисциплин, разделов, блоков и др.)</w:t>
      </w:r>
      <w:r w:rsidRPr="00B44923">
        <w:t xml:space="preserve">. </w:t>
      </w:r>
    </w:p>
    <w:p w:rsidR="00F242BE" w:rsidRPr="00B44923" w:rsidRDefault="00F242BE" w:rsidP="001E7639">
      <w:pPr>
        <w:ind w:firstLine="709"/>
        <w:jc w:val="both"/>
      </w:pPr>
      <w:r w:rsidRPr="00B44923">
        <w:t xml:space="preserve">3.5. Услуга подключения к сети Интернет предоставляется </w:t>
      </w:r>
      <w:r w:rsidR="00991418" w:rsidRPr="00B44923">
        <w:t>Академия</w:t>
      </w:r>
      <w:r w:rsidR="00855AC5" w:rsidRPr="00B44923">
        <w:t xml:space="preserve"> в режиме 24 часа в сутки 7 дней в неделю без учета объемов потребляемого трафика за исключением перерывов </w:t>
      </w:r>
      <w:r w:rsidR="00855AC5" w:rsidRPr="00B44923">
        <w:lastRenderedPageBreak/>
        <w:t>для проведения необходимых ремонтных и профилактических работ при обеспечении совокупной доступности услуг не менее 99,5% в месяц.</w:t>
      </w:r>
    </w:p>
    <w:p w:rsidR="00855AC5" w:rsidRPr="00B44923" w:rsidRDefault="00855AC5" w:rsidP="001E7639">
      <w:pPr>
        <w:ind w:firstLine="709"/>
        <w:jc w:val="both"/>
      </w:pPr>
      <w:r w:rsidRPr="00B44923">
        <w:t>3.6.</w:t>
      </w:r>
      <w:r w:rsidR="00734C6F" w:rsidRPr="00B44923">
        <w:t xml:space="preserve"> </w:t>
      </w:r>
      <w:r w:rsidR="00FC3F00" w:rsidRPr="00B44923">
        <w:t>Рабочее место педагогического работника и слушателя должно быть оборудовано персональным компьютером и компьютерной периферией (веб-камерой, микрофоном, аудиоколонками и (или) наушниками).</w:t>
      </w:r>
    </w:p>
    <w:p w:rsidR="00FB1CA9" w:rsidRPr="00B44923" w:rsidRDefault="003A25B8" w:rsidP="005419DE">
      <w:pPr>
        <w:ind w:firstLine="709"/>
        <w:jc w:val="both"/>
      </w:pPr>
      <w:r w:rsidRPr="00B44923">
        <w:t>Персональный компьютер педагогического работника и слушателя должен быть подключен к сети Интернет с необходимым ко</w:t>
      </w:r>
      <w:r w:rsidR="00391B03" w:rsidRPr="00B44923">
        <w:t xml:space="preserve">личеством потребляемого трафика. ПК должен иметь прикладное пользовательское программное обеспечение универсального назначения, к которому относится: текстовые процессоры, электронные таблицы, системы управления базами данных, системы компьютерной графики (компьютерных презентаций), системы работы с компьютерными телекоммуникациями (электронная почта, </w:t>
      </w:r>
      <w:r w:rsidR="00391B03" w:rsidRPr="00B44923">
        <w:rPr>
          <w:lang w:val="en-US"/>
        </w:rPr>
        <w:t>www</w:t>
      </w:r>
      <w:r w:rsidR="00391B03" w:rsidRPr="00B44923">
        <w:t xml:space="preserve"> и др.)</w:t>
      </w:r>
      <w:bookmarkStart w:id="0" w:name="_GoBack"/>
      <w:bookmarkEnd w:id="0"/>
    </w:p>
    <w:p w:rsidR="00332D69" w:rsidRPr="00B44923" w:rsidRDefault="00332D69" w:rsidP="002F3C42">
      <w:pPr>
        <w:rPr>
          <w:b/>
        </w:rPr>
      </w:pPr>
    </w:p>
    <w:p w:rsidR="00C851CD" w:rsidRPr="00B44923" w:rsidRDefault="006F506F" w:rsidP="00C851CD">
      <w:pPr>
        <w:jc w:val="center"/>
        <w:rPr>
          <w:b/>
        </w:rPr>
      </w:pPr>
      <w:r w:rsidRPr="00B44923">
        <w:rPr>
          <w:b/>
        </w:rPr>
        <w:t xml:space="preserve">4. Участники образовательных отношений с применением </w:t>
      </w:r>
      <w:r w:rsidR="008B656F" w:rsidRPr="00B44923">
        <w:rPr>
          <w:b/>
        </w:rPr>
        <w:t>дистанционных образовательных технологий, электронного обучения</w:t>
      </w:r>
      <w:r w:rsidRPr="00B44923">
        <w:rPr>
          <w:b/>
        </w:rPr>
        <w:t>, их полномочия и ответственность</w:t>
      </w:r>
    </w:p>
    <w:p w:rsidR="001E7639" w:rsidRPr="00B44923" w:rsidRDefault="001E7639" w:rsidP="00C851CD">
      <w:pPr>
        <w:jc w:val="center"/>
        <w:rPr>
          <w:b/>
        </w:rPr>
      </w:pPr>
    </w:p>
    <w:p w:rsidR="00534FD4" w:rsidRPr="00B44923" w:rsidRDefault="006F506F" w:rsidP="001E7639">
      <w:pPr>
        <w:ind w:firstLine="709"/>
        <w:jc w:val="both"/>
      </w:pPr>
      <w:r w:rsidRPr="00B44923">
        <w:t xml:space="preserve">4.1. Участниками образовательных отношений при использовании дистанционных образовательных технологий, электронного обучения в </w:t>
      </w:r>
      <w:r w:rsidR="00991418" w:rsidRPr="00B44923">
        <w:t>Академии</w:t>
      </w:r>
      <w:r w:rsidRPr="00B44923">
        <w:t xml:space="preserve"> являются: </w:t>
      </w:r>
    </w:p>
    <w:p w:rsidR="009265DF" w:rsidRPr="00B44923" w:rsidRDefault="006F506F" w:rsidP="001E7639">
      <w:pPr>
        <w:ind w:firstLine="709"/>
        <w:jc w:val="both"/>
      </w:pPr>
      <w:r w:rsidRPr="00B44923">
        <w:sym w:font="Symbol" w:char="F02D"/>
      </w:r>
      <w:r w:rsidRPr="00B44923">
        <w:t xml:space="preserve"> </w:t>
      </w:r>
      <w:r w:rsidR="009265DF" w:rsidRPr="00B44923">
        <w:t xml:space="preserve">сотрудники </w:t>
      </w:r>
      <w:r w:rsidR="00991418" w:rsidRPr="00B44923">
        <w:t>Академии</w:t>
      </w:r>
      <w:r w:rsidR="009265DF" w:rsidRPr="00B44923">
        <w:t>;</w:t>
      </w:r>
    </w:p>
    <w:p w:rsidR="00C676A0" w:rsidRPr="00B44923" w:rsidRDefault="006F506F" w:rsidP="001E7639">
      <w:pPr>
        <w:ind w:firstLine="709"/>
        <w:jc w:val="both"/>
      </w:pPr>
      <w:r w:rsidRPr="00B44923">
        <w:t xml:space="preserve">-преподавательский </w:t>
      </w:r>
      <w:r w:rsidR="00C676A0" w:rsidRPr="00B44923">
        <w:t>состав</w:t>
      </w:r>
      <w:r w:rsidRPr="00B44923">
        <w:t xml:space="preserve">; </w:t>
      </w:r>
    </w:p>
    <w:p w:rsidR="00C851CD" w:rsidRPr="00B44923" w:rsidRDefault="006F506F" w:rsidP="001E7639">
      <w:pPr>
        <w:ind w:firstLine="709"/>
        <w:jc w:val="both"/>
      </w:pPr>
      <w:r w:rsidRPr="00B44923">
        <w:sym w:font="Symbol" w:char="F02D"/>
      </w:r>
      <w:r w:rsidRPr="00B44923">
        <w:t xml:space="preserve"> слушатели. </w:t>
      </w:r>
    </w:p>
    <w:p w:rsidR="00C851CD" w:rsidRPr="00B44923" w:rsidRDefault="006F506F" w:rsidP="001E7639">
      <w:pPr>
        <w:ind w:firstLine="709"/>
        <w:jc w:val="both"/>
      </w:pPr>
      <w:r w:rsidRPr="00B44923">
        <w:t>4.</w:t>
      </w:r>
      <w:r w:rsidR="00EC6F1C" w:rsidRPr="00B44923">
        <w:t>2</w:t>
      </w:r>
      <w:r w:rsidRPr="00B44923">
        <w:t xml:space="preserve">. </w:t>
      </w:r>
      <w:r w:rsidR="000C39DA" w:rsidRPr="00B44923">
        <w:t>С</w:t>
      </w:r>
      <w:r w:rsidR="00EC6F1C" w:rsidRPr="00B44923">
        <w:t>отрудники</w:t>
      </w:r>
      <w:r w:rsidR="000C39DA" w:rsidRPr="00B44923">
        <w:t xml:space="preserve"> </w:t>
      </w:r>
      <w:r w:rsidR="00D20AED">
        <w:t>Академии</w:t>
      </w:r>
      <w:r w:rsidRPr="00B44923">
        <w:t xml:space="preserve"> </w:t>
      </w:r>
      <w:r w:rsidR="00B86067" w:rsidRPr="00B44923">
        <w:t xml:space="preserve">осуществляют сопровождение учебного процесса с использованием ДОТ, в частности </w:t>
      </w:r>
      <w:r w:rsidRPr="00B44923">
        <w:t xml:space="preserve">осуществляют формирование групп, оформление договоров, контролируют поступление оплаты (в случае оказания платных образовательных услуг); </w:t>
      </w:r>
    </w:p>
    <w:p w:rsidR="001D535A" w:rsidRPr="00B44923" w:rsidRDefault="00B86067" w:rsidP="001E7639">
      <w:pPr>
        <w:ind w:firstLine="709"/>
        <w:jc w:val="both"/>
      </w:pPr>
      <w:r w:rsidRPr="00B44923">
        <w:t>4.</w:t>
      </w:r>
      <w:r w:rsidR="00EC6F1C" w:rsidRPr="00B44923">
        <w:t>3</w:t>
      </w:r>
      <w:r w:rsidR="006F506F" w:rsidRPr="00B44923">
        <w:t xml:space="preserve">. Профессорско-преподавательский </w:t>
      </w:r>
      <w:r w:rsidR="00C851CD" w:rsidRPr="00B44923">
        <w:t>состав</w:t>
      </w:r>
      <w:r w:rsidR="00D20AED">
        <w:t>, участвующий в реализации образовательных программ</w:t>
      </w:r>
      <w:r w:rsidR="00C851CD" w:rsidRPr="00B44923">
        <w:t xml:space="preserve"> </w:t>
      </w:r>
      <w:r w:rsidR="00991418" w:rsidRPr="00B44923">
        <w:t>Академии</w:t>
      </w:r>
      <w:r w:rsidR="006F506F" w:rsidRPr="00B44923">
        <w:t xml:space="preserve"> обеспечивает разработку рабочих программ образовательных модулей для электронного обучения, разработку учебно-тематических планов для электронного курса, разработку учебно- методического комплекта для электронного обучения слушателей, разработку оценочных материалов для промежуточной и итоговой аттестации слушателей, контролируют усвоение слушателями учебного материала, оценивают работы слушателей, совместно с </w:t>
      </w:r>
      <w:r w:rsidR="000C39DA" w:rsidRPr="00B44923">
        <w:t>специалистами ЦДО</w:t>
      </w:r>
      <w:r w:rsidR="006F506F" w:rsidRPr="00B44923">
        <w:t xml:space="preserve"> контролируют продвижение слушателей в электронном курсе; </w:t>
      </w:r>
    </w:p>
    <w:p w:rsidR="001D535A" w:rsidRPr="00B44923" w:rsidRDefault="00B86067" w:rsidP="001E7639">
      <w:pPr>
        <w:ind w:firstLine="709"/>
        <w:jc w:val="both"/>
      </w:pPr>
      <w:r w:rsidRPr="00B44923">
        <w:t>4.</w:t>
      </w:r>
      <w:r w:rsidR="00EC6F1C" w:rsidRPr="00B44923">
        <w:t>4</w:t>
      </w:r>
      <w:r w:rsidR="006F506F" w:rsidRPr="00B44923">
        <w:t xml:space="preserve">. </w:t>
      </w:r>
      <w:r w:rsidR="0041688F" w:rsidRPr="00B44923">
        <w:t>Администратор сайта</w:t>
      </w:r>
      <w:r w:rsidR="00550251" w:rsidRPr="00B44923">
        <w:rPr>
          <w:rStyle w:val="ac"/>
        </w:rPr>
        <w:footnoteReference w:id="1"/>
      </w:r>
      <w:r w:rsidR="0041688F" w:rsidRPr="00B44923">
        <w:t xml:space="preserve"> СДО </w:t>
      </w:r>
      <w:r w:rsidR="00991418" w:rsidRPr="00B44923">
        <w:t>Академии</w:t>
      </w:r>
      <w:r w:rsidR="000C39DA" w:rsidRPr="00B44923">
        <w:t xml:space="preserve"> </w:t>
      </w:r>
      <w:r w:rsidR="006F506F" w:rsidRPr="00B44923">
        <w:t>осуществляют регистрацию участников образовательных отношений в СДО и в электронном курсе, размещают материалы профессорско-преподава</w:t>
      </w:r>
      <w:r w:rsidR="000C39DA" w:rsidRPr="00B44923">
        <w:t>тельского персонала в СДО</w:t>
      </w:r>
      <w:r w:rsidR="006F506F" w:rsidRPr="00B44923">
        <w:t xml:space="preserve">, оказывают консультационную помощь участникам образовательных отношений по вопросам работы в СДО и с электронным курсом, контролируют продвижение слушателей в электронном курсе; </w:t>
      </w:r>
    </w:p>
    <w:p w:rsidR="00DE5081" w:rsidRPr="00B44923" w:rsidRDefault="006F506F" w:rsidP="001E7639">
      <w:pPr>
        <w:ind w:firstLine="709"/>
        <w:jc w:val="both"/>
      </w:pPr>
      <w:r w:rsidRPr="00B44923">
        <w:t>4.</w:t>
      </w:r>
      <w:r w:rsidR="00EC6F1C" w:rsidRPr="00B44923">
        <w:t>5</w:t>
      </w:r>
      <w:r w:rsidRPr="00B44923">
        <w:t xml:space="preserve">. </w:t>
      </w:r>
      <w:r w:rsidR="00B36C3A" w:rsidRPr="00B44923">
        <w:t>Сотрудник академии</w:t>
      </w:r>
      <w:r w:rsidRPr="00B44923">
        <w:t xml:space="preserve"> </w:t>
      </w:r>
      <w:r w:rsidR="00DE5081" w:rsidRPr="00B44923">
        <w:t>предоставляе</w:t>
      </w:r>
      <w:r w:rsidRPr="00B44923">
        <w:t xml:space="preserve">т доступ к образовательно-информационным ресурсам web-сервера </w:t>
      </w:r>
      <w:r w:rsidR="00B36C3A" w:rsidRPr="00B44923">
        <w:t>академии</w:t>
      </w:r>
      <w:r w:rsidRPr="00B44923">
        <w:t xml:space="preserve"> отдельным физическим лицам</w:t>
      </w:r>
      <w:r w:rsidR="00030A39" w:rsidRPr="00B44923">
        <w:t>; осуществляе</w:t>
      </w:r>
      <w:r w:rsidRPr="00B44923">
        <w:t xml:space="preserve">т поддержку работоспособности web-сервера; </w:t>
      </w:r>
    </w:p>
    <w:p w:rsidR="001D535A" w:rsidRPr="00B44923" w:rsidRDefault="00B86067" w:rsidP="001E7639">
      <w:pPr>
        <w:ind w:firstLine="709"/>
        <w:jc w:val="both"/>
      </w:pPr>
      <w:r w:rsidRPr="00B44923">
        <w:t>4.</w:t>
      </w:r>
      <w:r w:rsidR="00EC6F1C" w:rsidRPr="00B44923">
        <w:t>6</w:t>
      </w:r>
      <w:r w:rsidR="006F506F" w:rsidRPr="00B44923">
        <w:t>. Слушатели предоставляют свои персональные данные для регистрации в СДО</w:t>
      </w:r>
      <w:r w:rsidR="00DE6CAF" w:rsidRPr="00B44923">
        <w:t xml:space="preserve"> </w:t>
      </w:r>
      <w:r w:rsidR="00991418" w:rsidRPr="00B44923">
        <w:t>Академии</w:t>
      </w:r>
      <w:r w:rsidR="006F506F" w:rsidRPr="00B44923">
        <w:t>, самостоятельно усваивают образовательную программу, выполняют все практические задания, проходят итоговую аттестацию, производят оплату обучения</w:t>
      </w:r>
      <w:r w:rsidR="00DE6CAF" w:rsidRPr="00B44923">
        <w:t>.</w:t>
      </w:r>
      <w:r w:rsidR="006F506F" w:rsidRPr="00B44923">
        <w:t xml:space="preserve"> </w:t>
      </w:r>
    </w:p>
    <w:p w:rsidR="00DE6CAF" w:rsidRPr="00B44923" w:rsidRDefault="00DE6CAF" w:rsidP="00D77AD1">
      <w:pPr>
        <w:jc w:val="both"/>
      </w:pPr>
    </w:p>
    <w:p w:rsidR="0001247F" w:rsidRPr="00B44923" w:rsidRDefault="006F506F" w:rsidP="001E7639">
      <w:pPr>
        <w:numPr>
          <w:ilvl w:val="0"/>
          <w:numId w:val="8"/>
        </w:numPr>
        <w:jc w:val="center"/>
        <w:rPr>
          <w:b/>
        </w:rPr>
      </w:pPr>
      <w:r w:rsidRPr="00B44923">
        <w:rPr>
          <w:b/>
        </w:rPr>
        <w:t xml:space="preserve">Порядок (регламент) организации </w:t>
      </w:r>
      <w:r w:rsidR="0001247F" w:rsidRPr="00B44923">
        <w:rPr>
          <w:b/>
        </w:rPr>
        <w:t>обучения с применением дистанционных образовательных технологий, электронного обучения</w:t>
      </w:r>
    </w:p>
    <w:p w:rsidR="001E7639" w:rsidRPr="00B44923" w:rsidRDefault="001E7639" w:rsidP="001E7639">
      <w:pPr>
        <w:ind w:left="420"/>
        <w:rPr>
          <w:b/>
        </w:rPr>
      </w:pPr>
    </w:p>
    <w:p w:rsidR="001D535A" w:rsidRPr="00B44923" w:rsidRDefault="00DA7F82" w:rsidP="001E7639">
      <w:pPr>
        <w:ind w:firstLine="709"/>
        <w:jc w:val="both"/>
      </w:pPr>
      <w:r w:rsidRPr="00B44923">
        <w:t>5.</w:t>
      </w:r>
      <w:r w:rsidR="006F506F" w:rsidRPr="00B44923">
        <w:t xml:space="preserve"> Организация электронного обучения </w:t>
      </w:r>
      <w:r w:rsidR="00EC6F1C" w:rsidRPr="00B44923">
        <w:t>по программа</w:t>
      </w:r>
      <w:r w:rsidR="00342443" w:rsidRPr="00B44923">
        <w:t>м</w:t>
      </w:r>
      <w:r w:rsidR="00EC6F1C" w:rsidRPr="00B44923">
        <w:t xml:space="preserve"> ДПО и ПО</w:t>
      </w:r>
      <w:r w:rsidR="00D20AED">
        <w:t>, профессионального обучения</w:t>
      </w:r>
      <w:r w:rsidR="00EC6F1C" w:rsidRPr="00B44923">
        <w:t xml:space="preserve"> </w:t>
      </w:r>
      <w:r w:rsidR="006F506F" w:rsidRPr="00B44923">
        <w:t xml:space="preserve">складывается из следующих этапов: </w:t>
      </w:r>
    </w:p>
    <w:p w:rsidR="001D535A" w:rsidRPr="00B44923" w:rsidRDefault="006F506F" w:rsidP="001E7639">
      <w:pPr>
        <w:numPr>
          <w:ilvl w:val="0"/>
          <w:numId w:val="5"/>
        </w:numPr>
        <w:ind w:firstLine="709"/>
        <w:jc w:val="both"/>
      </w:pPr>
      <w:r w:rsidRPr="00B44923">
        <w:lastRenderedPageBreak/>
        <w:t xml:space="preserve">Подготовительный </w:t>
      </w:r>
    </w:p>
    <w:p w:rsidR="001D535A" w:rsidRPr="00B44923" w:rsidRDefault="006F506F" w:rsidP="001E7639">
      <w:pPr>
        <w:numPr>
          <w:ilvl w:val="0"/>
          <w:numId w:val="5"/>
        </w:numPr>
        <w:ind w:firstLine="709"/>
        <w:jc w:val="both"/>
      </w:pPr>
      <w:r w:rsidRPr="00B44923">
        <w:t xml:space="preserve">Регистрация слушателей </w:t>
      </w:r>
    </w:p>
    <w:p w:rsidR="001D535A" w:rsidRPr="00B44923" w:rsidRDefault="006F506F" w:rsidP="001E7639">
      <w:pPr>
        <w:numPr>
          <w:ilvl w:val="0"/>
          <w:numId w:val="5"/>
        </w:numPr>
        <w:ind w:firstLine="709"/>
        <w:jc w:val="both"/>
      </w:pPr>
      <w:r w:rsidRPr="00B44923">
        <w:t xml:space="preserve">Размещение материалов </w:t>
      </w:r>
    </w:p>
    <w:p w:rsidR="001D535A" w:rsidRPr="00B44923" w:rsidRDefault="006F506F" w:rsidP="001E7639">
      <w:pPr>
        <w:numPr>
          <w:ilvl w:val="0"/>
          <w:numId w:val="5"/>
        </w:numPr>
        <w:ind w:firstLine="709"/>
        <w:jc w:val="both"/>
      </w:pPr>
      <w:r w:rsidRPr="00B44923">
        <w:t xml:space="preserve">Обучение </w:t>
      </w:r>
    </w:p>
    <w:p w:rsidR="001D535A" w:rsidRPr="00B44923" w:rsidRDefault="006F506F" w:rsidP="001E7639">
      <w:pPr>
        <w:numPr>
          <w:ilvl w:val="0"/>
          <w:numId w:val="5"/>
        </w:numPr>
        <w:ind w:firstLine="709"/>
        <w:jc w:val="both"/>
      </w:pPr>
      <w:r w:rsidRPr="00B44923">
        <w:t xml:space="preserve">Контроль </w:t>
      </w:r>
    </w:p>
    <w:p w:rsidR="001D535A" w:rsidRPr="00B44923" w:rsidRDefault="00342443" w:rsidP="001E7639">
      <w:pPr>
        <w:ind w:firstLine="709"/>
        <w:jc w:val="both"/>
      </w:pPr>
      <w:r w:rsidRPr="00B44923">
        <w:t>5.1</w:t>
      </w:r>
      <w:r w:rsidR="006F506F" w:rsidRPr="00B44923">
        <w:t xml:space="preserve">. На подготовительном этапе: </w:t>
      </w:r>
    </w:p>
    <w:p w:rsidR="001D535A" w:rsidRPr="00B44923" w:rsidRDefault="006F506F" w:rsidP="001E7639">
      <w:pPr>
        <w:ind w:firstLine="709"/>
        <w:jc w:val="both"/>
      </w:pPr>
      <w:r w:rsidRPr="00B44923">
        <w:t>5.</w:t>
      </w:r>
      <w:r w:rsidR="00342443" w:rsidRPr="00B44923">
        <w:t>1</w:t>
      </w:r>
      <w:r w:rsidRPr="00B44923">
        <w:t xml:space="preserve">.1. </w:t>
      </w:r>
      <w:r w:rsidR="00D20AED">
        <w:t>Преподаватели, осуществляющие образовательный процесс</w:t>
      </w:r>
      <w:r w:rsidR="005B539D" w:rsidRPr="00B44923">
        <w:t xml:space="preserve"> разрабатыва</w:t>
      </w:r>
      <w:r w:rsidR="00D20AED">
        <w:t>ю</w:t>
      </w:r>
      <w:r w:rsidR="005B539D" w:rsidRPr="00B44923">
        <w:t>т о</w:t>
      </w:r>
      <w:r w:rsidR="00D02175" w:rsidRPr="00B44923">
        <w:t xml:space="preserve">бразовательную программу (ОП), </w:t>
      </w:r>
      <w:r w:rsidR="00CB0F78" w:rsidRPr="00B44923">
        <w:t>учебный план (У</w:t>
      </w:r>
      <w:r w:rsidR="005B539D" w:rsidRPr="00B44923">
        <w:t xml:space="preserve">П) </w:t>
      </w:r>
      <w:r w:rsidR="00CB0F78" w:rsidRPr="00B44923">
        <w:t>программы ДПО и краткую характеристику данной программы</w:t>
      </w:r>
      <w:r w:rsidRPr="00B44923">
        <w:t xml:space="preserve">; </w:t>
      </w:r>
    </w:p>
    <w:p w:rsidR="001D535A" w:rsidRPr="00B44923" w:rsidRDefault="00342443" w:rsidP="001E7639">
      <w:pPr>
        <w:ind w:firstLine="709"/>
        <w:jc w:val="both"/>
      </w:pPr>
      <w:r w:rsidRPr="00B44923">
        <w:t>5.1</w:t>
      </w:r>
      <w:r w:rsidR="006F506F" w:rsidRPr="00B44923">
        <w:t>.</w:t>
      </w:r>
      <w:r w:rsidR="00F00C5C" w:rsidRPr="00B44923">
        <w:t>2</w:t>
      </w:r>
      <w:r w:rsidR="006F506F" w:rsidRPr="00B44923">
        <w:t xml:space="preserve">. </w:t>
      </w:r>
      <w:r w:rsidR="00991418" w:rsidRPr="00B44923">
        <w:t>Академия</w:t>
      </w:r>
      <w:r w:rsidR="007D397C" w:rsidRPr="00B44923">
        <w:t xml:space="preserve"> осуществляет п</w:t>
      </w:r>
      <w:r w:rsidR="006F506F" w:rsidRPr="00B44923">
        <w:t xml:space="preserve">рием слушателей </w:t>
      </w:r>
      <w:r w:rsidR="007A69B7" w:rsidRPr="00B44923">
        <w:t xml:space="preserve">в соответствии с правилами приема слушателей на обучение по программам дополнительного профессионального образования и профессионального обучения в </w:t>
      </w:r>
      <w:r w:rsidR="00991418" w:rsidRPr="00B44923">
        <w:t xml:space="preserve">образования АНО ДПО «Межрегиональная академия повышения квалификации руководителей </w:t>
      </w:r>
      <w:r w:rsidR="00B44923" w:rsidRPr="00B44923">
        <w:t>и специалистов</w:t>
      </w:r>
      <w:r w:rsidR="00991418" w:rsidRPr="00B44923">
        <w:t>»;</w:t>
      </w:r>
    </w:p>
    <w:p w:rsidR="001D535A" w:rsidRPr="00B44923" w:rsidRDefault="00342443" w:rsidP="001E7639">
      <w:pPr>
        <w:ind w:firstLine="709"/>
        <w:jc w:val="both"/>
      </w:pPr>
      <w:r w:rsidRPr="00B44923">
        <w:t>5.1</w:t>
      </w:r>
      <w:r w:rsidR="006F506F" w:rsidRPr="00B44923">
        <w:t>.</w:t>
      </w:r>
      <w:r w:rsidR="00F00C5C" w:rsidRPr="00B44923">
        <w:t>3</w:t>
      </w:r>
      <w:r w:rsidR="006F506F" w:rsidRPr="00B44923">
        <w:t xml:space="preserve">. Контроль за поступлением оплаты и оформление договоров осуществляет </w:t>
      </w:r>
      <w:r w:rsidR="00991418" w:rsidRPr="00B44923">
        <w:t>Академией</w:t>
      </w:r>
      <w:r w:rsidR="006F506F" w:rsidRPr="00B44923">
        <w:t xml:space="preserve">; </w:t>
      </w:r>
    </w:p>
    <w:p w:rsidR="00342443" w:rsidRPr="00B44923" w:rsidRDefault="00342443" w:rsidP="001E7639">
      <w:pPr>
        <w:ind w:firstLine="709"/>
        <w:jc w:val="both"/>
      </w:pPr>
      <w:r w:rsidRPr="00B44923">
        <w:t>5.2. Регистрация слушателей</w:t>
      </w:r>
    </w:p>
    <w:p w:rsidR="001D535A" w:rsidRPr="00B44923" w:rsidRDefault="006F506F" w:rsidP="001E7639">
      <w:pPr>
        <w:ind w:firstLine="709"/>
        <w:jc w:val="both"/>
      </w:pPr>
      <w:r w:rsidRPr="00B44923">
        <w:t>5.2</w:t>
      </w:r>
      <w:r w:rsidR="00F00C5C" w:rsidRPr="00B44923">
        <w:t>.</w:t>
      </w:r>
      <w:r w:rsidR="00342443" w:rsidRPr="00B44923">
        <w:t>1</w:t>
      </w:r>
      <w:r w:rsidR="005B539D" w:rsidRPr="00B44923">
        <w:t xml:space="preserve">. Регистрация слушателей осуществляется </w:t>
      </w:r>
      <w:r w:rsidR="0041688F" w:rsidRPr="00B44923">
        <w:t xml:space="preserve">администратором сайта СДО </w:t>
      </w:r>
      <w:r w:rsidR="00991418" w:rsidRPr="00B44923">
        <w:t>Академии</w:t>
      </w:r>
      <w:r w:rsidR="007D397C" w:rsidRPr="00B44923">
        <w:t>.</w:t>
      </w:r>
    </w:p>
    <w:p w:rsidR="001D535A" w:rsidRPr="00B44923" w:rsidRDefault="006F506F" w:rsidP="001E7639">
      <w:pPr>
        <w:ind w:firstLine="709"/>
        <w:jc w:val="both"/>
      </w:pPr>
      <w:r w:rsidRPr="00B44923">
        <w:t>5.2.</w:t>
      </w:r>
      <w:r w:rsidR="00342443" w:rsidRPr="00B44923">
        <w:t>2</w:t>
      </w:r>
      <w:r w:rsidRPr="00B44923">
        <w:t>. После регистрации на</w:t>
      </w:r>
      <w:r w:rsidR="00057BFC">
        <w:t xml:space="preserve"> средства связи, предоставленные слушателем</w:t>
      </w:r>
      <w:r w:rsidRPr="00B44923">
        <w:t xml:space="preserve"> </w:t>
      </w:r>
      <w:r w:rsidR="00057BFC">
        <w:t>(</w:t>
      </w:r>
      <w:r w:rsidRPr="00B44923">
        <w:t xml:space="preserve">электронную </w:t>
      </w:r>
      <w:r w:rsidR="00057BFC" w:rsidRPr="00B44923">
        <w:t>почту</w:t>
      </w:r>
      <w:r w:rsidR="00057BFC">
        <w:t>, телефон)</w:t>
      </w:r>
      <w:r w:rsidRPr="00B44923">
        <w:t xml:space="preserve"> слушателя отправляется уведомление с учетными дан</w:t>
      </w:r>
      <w:r w:rsidR="005B539D" w:rsidRPr="00B44923">
        <w:t>ными для входа в СДО на выбранную</w:t>
      </w:r>
      <w:r w:rsidRPr="00B44923">
        <w:t xml:space="preserve"> им </w:t>
      </w:r>
      <w:r w:rsidR="005B539D" w:rsidRPr="00B44923">
        <w:t>программу ДПО или курс</w:t>
      </w:r>
      <w:r w:rsidR="007D397C" w:rsidRPr="00B44923">
        <w:t>.</w:t>
      </w:r>
    </w:p>
    <w:p w:rsidR="001D535A" w:rsidRPr="00B44923" w:rsidRDefault="006F506F" w:rsidP="001E7639">
      <w:pPr>
        <w:ind w:firstLine="709"/>
        <w:jc w:val="both"/>
      </w:pPr>
      <w:r w:rsidRPr="00B44923">
        <w:t xml:space="preserve">5.3. Размещение материалов: </w:t>
      </w:r>
    </w:p>
    <w:p w:rsidR="001D535A" w:rsidRPr="00B44923" w:rsidRDefault="006F506F" w:rsidP="001E7639">
      <w:pPr>
        <w:ind w:firstLine="709"/>
        <w:jc w:val="both"/>
      </w:pPr>
      <w:r w:rsidRPr="00B44923">
        <w:t xml:space="preserve">5.3.1. Профессорско-преподавательский персонал передает </w:t>
      </w:r>
      <w:r w:rsidR="00D20AED">
        <w:t>материалы</w:t>
      </w:r>
      <w:r w:rsidR="00E724B6" w:rsidRPr="00B44923">
        <w:t xml:space="preserve"> дисциплины/модуля (</w:t>
      </w:r>
      <w:r w:rsidRPr="00B44923">
        <w:t>теоретический, практический и контрольный материал</w:t>
      </w:r>
      <w:r w:rsidR="00E724B6" w:rsidRPr="00B44923">
        <w:t>)</w:t>
      </w:r>
      <w:r w:rsidRPr="00B44923">
        <w:t xml:space="preserve"> </w:t>
      </w:r>
      <w:r w:rsidR="005B539D" w:rsidRPr="00B44923">
        <w:t xml:space="preserve">в </w:t>
      </w:r>
      <w:r w:rsidR="00991418" w:rsidRPr="00B44923">
        <w:t>Академи</w:t>
      </w:r>
      <w:r w:rsidR="00D20AED">
        <w:t>ю</w:t>
      </w:r>
      <w:r w:rsidRPr="00B44923">
        <w:t xml:space="preserve"> для размещения в СДО</w:t>
      </w:r>
      <w:r w:rsidR="005B539D" w:rsidRPr="00B44923">
        <w:t xml:space="preserve"> </w:t>
      </w:r>
      <w:r w:rsidR="00991418" w:rsidRPr="00B44923">
        <w:t>Академии</w:t>
      </w:r>
      <w:r w:rsidRPr="00B44923">
        <w:t xml:space="preserve">; </w:t>
      </w:r>
    </w:p>
    <w:p w:rsidR="001D535A" w:rsidRPr="00B44923" w:rsidRDefault="006F506F" w:rsidP="001E7639">
      <w:pPr>
        <w:ind w:firstLine="709"/>
        <w:jc w:val="both"/>
      </w:pPr>
      <w:r w:rsidRPr="00B44923">
        <w:t xml:space="preserve">5.3.2. </w:t>
      </w:r>
      <w:r w:rsidR="00954897" w:rsidRPr="00B44923">
        <w:t>Оформление</w:t>
      </w:r>
      <w:r w:rsidRPr="00B44923">
        <w:t xml:space="preserve"> материалов преподавателям</w:t>
      </w:r>
      <w:r w:rsidR="00954897" w:rsidRPr="00B44923">
        <w:t>и</w:t>
      </w:r>
      <w:r w:rsidRPr="00B44923">
        <w:t xml:space="preserve"> </w:t>
      </w:r>
      <w:r w:rsidR="00954897" w:rsidRPr="00B44923">
        <w:t>должно быть выполнено в соответствии с</w:t>
      </w:r>
      <w:r w:rsidRPr="00B44923">
        <w:t xml:space="preserve"> требования</w:t>
      </w:r>
      <w:r w:rsidR="00954897" w:rsidRPr="00B44923">
        <w:t>ми</w:t>
      </w:r>
      <w:r w:rsidRPr="00B44923">
        <w:t xml:space="preserve"> к оформлению </w:t>
      </w:r>
      <w:r w:rsidR="00D20AED" w:rsidRPr="00B44923">
        <w:t xml:space="preserve">документов </w:t>
      </w:r>
      <w:r w:rsidR="00D20AED">
        <w:t>(</w:t>
      </w:r>
      <w:r w:rsidRPr="00B44923">
        <w:t xml:space="preserve">Приложение 1); </w:t>
      </w:r>
    </w:p>
    <w:p w:rsidR="001D535A" w:rsidRPr="00B44923" w:rsidRDefault="006F506F" w:rsidP="001E7639">
      <w:pPr>
        <w:ind w:firstLine="709"/>
        <w:jc w:val="both"/>
      </w:pPr>
      <w:r w:rsidRPr="00B44923">
        <w:t xml:space="preserve">5.3.3. </w:t>
      </w:r>
      <w:r w:rsidR="0041688F" w:rsidRPr="00B44923">
        <w:t xml:space="preserve">Администратором сайта СДО </w:t>
      </w:r>
      <w:r w:rsidR="00991418" w:rsidRPr="00B44923">
        <w:t>Академии</w:t>
      </w:r>
      <w:r w:rsidRPr="00B44923">
        <w:t xml:space="preserve"> осуществляется размещение материалов, предоставление/закрытие доступа к материалам; </w:t>
      </w:r>
    </w:p>
    <w:p w:rsidR="001D535A" w:rsidRPr="00B44923" w:rsidRDefault="006F506F" w:rsidP="001E7639">
      <w:pPr>
        <w:ind w:firstLine="709"/>
        <w:jc w:val="both"/>
      </w:pPr>
      <w:r w:rsidRPr="00B44923">
        <w:t xml:space="preserve">5.4. Обучение: </w:t>
      </w:r>
    </w:p>
    <w:p w:rsidR="001D535A" w:rsidRPr="00B44923" w:rsidRDefault="006F506F" w:rsidP="001E7639">
      <w:pPr>
        <w:ind w:firstLine="709"/>
        <w:jc w:val="both"/>
      </w:pPr>
      <w:r w:rsidRPr="00B44923">
        <w:t xml:space="preserve">5.4.1. Перед началом обучения </w:t>
      </w:r>
      <w:r w:rsidR="00080A24">
        <w:t>сотрудник Академии</w:t>
      </w:r>
      <w:r w:rsidRPr="00B44923">
        <w:t xml:space="preserve"> проводит консультацию слушателей по вопросам организации обучения. Консультация может быть очной или проведена дистанционно; </w:t>
      </w:r>
    </w:p>
    <w:p w:rsidR="001D535A" w:rsidRPr="00B44923" w:rsidRDefault="006F506F" w:rsidP="001E7639">
      <w:pPr>
        <w:ind w:firstLine="709"/>
        <w:jc w:val="both"/>
      </w:pPr>
      <w:r w:rsidRPr="00B44923">
        <w:t>5.4.2. Обучение проводит</w:t>
      </w:r>
      <w:r w:rsidR="00412565">
        <w:t xml:space="preserve">ся </w:t>
      </w:r>
      <w:r w:rsidRPr="00B44923">
        <w:t xml:space="preserve">с использованием СДО </w:t>
      </w:r>
      <w:r w:rsidR="00991418" w:rsidRPr="00B44923">
        <w:t>Академии</w:t>
      </w:r>
      <w:r w:rsidRPr="00B44923">
        <w:t xml:space="preserve"> и других, общедоступных образовательных и информационных сервисов сети Интернет, не противоречащих Законодательству РФ; </w:t>
      </w:r>
    </w:p>
    <w:p w:rsidR="001D535A" w:rsidRPr="00B44923" w:rsidRDefault="006F506F" w:rsidP="001E7639">
      <w:pPr>
        <w:ind w:firstLine="709"/>
        <w:jc w:val="both"/>
      </w:pPr>
      <w:r w:rsidRPr="00B44923">
        <w:t xml:space="preserve">5.5. Контроль: </w:t>
      </w:r>
    </w:p>
    <w:p w:rsidR="0041688F" w:rsidRPr="00B44923" w:rsidRDefault="006F506F" w:rsidP="001E7639">
      <w:pPr>
        <w:ind w:firstLine="709"/>
        <w:jc w:val="both"/>
      </w:pPr>
      <w:r w:rsidRPr="00B44923">
        <w:t xml:space="preserve">5.5.1. </w:t>
      </w:r>
      <w:r w:rsidR="0041688F" w:rsidRPr="00B44923">
        <w:t>Администрато</w:t>
      </w:r>
      <w:r w:rsidR="007E4CDE" w:rsidRPr="00B44923">
        <w:t xml:space="preserve">р сайта СДО </w:t>
      </w:r>
      <w:r w:rsidR="003F037B" w:rsidRPr="00B44923">
        <w:t xml:space="preserve">Академии </w:t>
      </w:r>
      <w:r w:rsidR="003F037B">
        <w:t>отслеживает</w:t>
      </w:r>
      <w:r w:rsidR="0041688F" w:rsidRPr="00B44923">
        <w:t xml:space="preserve"> </w:t>
      </w:r>
      <w:r w:rsidR="007E4CDE" w:rsidRPr="00B44923">
        <w:t xml:space="preserve">процесс выполнения заданий и изучение дисциплин </w:t>
      </w:r>
      <w:r w:rsidR="00C70AC3" w:rsidRPr="00B44923">
        <w:t xml:space="preserve">слушателей </w:t>
      </w:r>
      <w:r w:rsidR="007E4CDE" w:rsidRPr="00B44923">
        <w:t xml:space="preserve">по учебному плану; </w:t>
      </w:r>
    </w:p>
    <w:p w:rsidR="001D535A" w:rsidRPr="00B44923" w:rsidRDefault="006F506F" w:rsidP="001E7639">
      <w:pPr>
        <w:ind w:firstLine="709"/>
        <w:jc w:val="both"/>
      </w:pPr>
      <w:r w:rsidRPr="00B44923">
        <w:t>5.5.2. Проверка тестовых за</w:t>
      </w:r>
      <w:r w:rsidR="00394088" w:rsidRPr="00B44923">
        <w:t xml:space="preserve">даний проводится </w:t>
      </w:r>
      <w:r w:rsidR="003F037B">
        <w:t>автоматизировано</w:t>
      </w:r>
      <w:r w:rsidR="00394088" w:rsidRPr="00B44923">
        <w:t>.</w:t>
      </w:r>
      <w:r w:rsidRPr="00B44923">
        <w:t xml:space="preserve"> </w:t>
      </w:r>
    </w:p>
    <w:p w:rsidR="001D535A" w:rsidRPr="00B44923" w:rsidRDefault="006F506F" w:rsidP="001E7639">
      <w:pPr>
        <w:ind w:firstLine="709"/>
        <w:jc w:val="both"/>
      </w:pPr>
      <w:r w:rsidRPr="00B44923">
        <w:t xml:space="preserve">5.5.3. </w:t>
      </w:r>
      <w:r w:rsidR="00CB5ABC" w:rsidRPr="00B44923">
        <w:t xml:space="preserve">Сотрудниками </w:t>
      </w:r>
      <w:r w:rsidR="00991418" w:rsidRPr="00B44923">
        <w:t>Академии</w:t>
      </w:r>
      <w:r w:rsidRPr="00B44923">
        <w:t xml:space="preserve"> контролируется процесс, а также осуществляют консультации слушателей по техническим вопросам, связанным с работой в СДО </w:t>
      </w:r>
      <w:r w:rsidR="00B36C3A" w:rsidRPr="00B44923">
        <w:t>Академии</w:t>
      </w:r>
      <w:r w:rsidRPr="00B44923">
        <w:t xml:space="preserve">. </w:t>
      </w:r>
    </w:p>
    <w:p w:rsidR="001D535A" w:rsidRPr="00B44923" w:rsidRDefault="00EC5B58" w:rsidP="001E7639">
      <w:pPr>
        <w:ind w:firstLine="709"/>
        <w:jc w:val="both"/>
      </w:pPr>
      <w:r w:rsidRPr="00B44923">
        <w:t>5.6. Формы</w:t>
      </w:r>
      <w:r w:rsidR="006F506F" w:rsidRPr="00B44923">
        <w:t xml:space="preserve"> промежуточной </w:t>
      </w:r>
      <w:r w:rsidR="009E0FA5" w:rsidRPr="00B44923">
        <w:t xml:space="preserve">аттестации </w:t>
      </w:r>
      <w:r w:rsidR="006F506F" w:rsidRPr="00B44923">
        <w:t>слушателей при обучении с испо</w:t>
      </w:r>
      <w:r w:rsidR="00342443" w:rsidRPr="00B44923">
        <w:t>льзованием ДОТ, ЭО определяются</w:t>
      </w:r>
      <w:r w:rsidR="006F506F" w:rsidRPr="00B44923">
        <w:t xml:space="preserve"> </w:t>
      </w:r>
      <w:r w:rsidR="00403F9A" w:rsidRPr="00B44923">
        <w:t>и закрепляются в</w:t>
      </w:r>
      <w:r w:rsidR="00AD1608">
        <w:t xml:space="preserve"> учебном плане</w:t>
      </w:r>
      <w:r w:rsidR="00403F9A" w:rsidRPr="00B44923">
        <w:t xml:space="preserve"> </w:t>
      </w:r>
      <w:r w:rsidR="00D20AED">
        <w:t>образовательн</w:t>
      </w:r>
      <w:r w:rsidR="00AD1608">
        <w:t>ой</w:t>
      </w:r>
      <w:r w:rsidR="00D20AED">
        <w:t xml:space="preserve"> программ</w:t>
      </w:r>
      <w:r w:rsidR="00AD1608">
        <w:t>ы</w:t>
      </w:r>
      <w:r w:rsidR="00394088" w:rsidRPr="00B44923">
        <w:t>.</w:t>
      </w:r>
    </w:p>
    <w:p w:rsidR="00EC5B58" w:rsidRPr="00B44923" w:rsidRDefault="00EC5B58" w:rsidP="001E7639">
      <w:pPr>
        <w:ind w:firstLine="709"/>
        <w:jc w:val="both"/>
      </w:pPr>
      <w:r w:rsidRPr="00B44923">
        <w:t xml:space="preserve">5.7. Форма итоговой аттестации слушателей при обучении с использованием ДОТ, ЭО определяются в соответствии с Положением об итоговой аттестации слушателей по программам дополнительного профессионального образования </w:t>
      </w:r>
      <w:r w:rsidR="00C72249" w:rsidRPr="00B44923">
        <w:t>Академии</w:t>
      </w:r>
      <w:r w:rsidR="000D72E5" w:rsidRPr="00B44923">
        <w:t xml:space="preserve"> и может проводиться в режиме </w:t>
      </w:r>
      <w:r w:rsidR="003A114B" w:rsidRPr="00B44923">
        <w:t>видеоконференцсвязи, в режиме компьютерного тестирования, в режиме обмена файлами (с использованием системы дистанционного обучения или электронной почты) или обмена сообщениями в форумах или чатах.</w:t>
      </w:r>
      <w:r w:rsidRPr="00B44923">
        <w:t xml:space="preserve"> </w:t>
      </w:r>
    </w:p>
    <w:p w:rsidR="00B36C3A" w:rsidRPr="00B44923" w:rsidRDefault="006F506F" w:rsidP="00185EF1">
      <w:pPr>
        <w:ind w:firstLine="709"/>
        <w:jc w:val="both"/>
      </w:pPr>
      <w:r w:rsidRPr="00B44923">
        <w:t>5.</w:t>
      </w:r>
      <w:r w:rsidR="002D09AB">
        <w:t>8</w:t>
      </w:r>
      <w:r w:rsidRPr="00B44923">
        <w:t xml:space="preserve"> При освоении в полном объеме программы обучения и по итогам успешного прохождения итоговой аттестации слушателям выдается </w:t>
      </w:r>
      <w:r w:rsidR="00116112" w:rsidRPr="00B44923">
        <w:t>диплом о профессиональной переподготовке</w:t>
      </w:r>
      <w:r w:rsidR="00D20AED">
        <w:t>,</w:t>
      </w:r>
      <w:r w:rsidR="00116112" w:rsidRPr="00B44923">
        <w:t xml:space="preserve"> </w:t>
      </w:r>
      <w:r w:rsidRPr="00B44923">
        <w:t xml:space="preserve">удостоверение </w:t>
      </w:r>
      <w:r w:rsidR="00116112" w:rsidRPr="00B44923">
        <w:t>о повышении квалификации</w:t>
      </w:r>
      <w:r w:rsidR="00D20AED">
        <w:t xml:space="preserve">, свидетельство о присвоении рабочей </w:t>
      </w:r>
      <w:r w:rsidR="00272533">
        <w:t>профессии</w:t>
      </w:r>
      <w:r w:rsidR="00116112" w:rsidRPr="00B44923">
        <w:t xml:space="preserve"> </w:t>
      </w:r>
      <w:r w:rsidRPr="00B44923">
        <w:t xml:space="preserve">установленного образца. </w:t>
      </w:r>
    </w:p>
    <w:p w:rsidR="001D535A" w:rsidRPr="00B44923" w:rsidRDefault="006F506F" w:rsidP="001D535A">
      <w:pPr>
        <w:jc w:val="center"/>
        <w:rPr>
          <w:b/>
        </w:rPr>
      </w:pPr>
      <w:r w:rsidRPr="00B44923">
        <w:rPr>
          <w:b/>
        </w:rPr>
        <w:lastRenderedPageBreak/>
        <w:t>6</w:t>
      </w:r>
      <w:r w:rsidR="001E7639" w:rsidRPr="00B44923">
        <w:rPr>
          <w:b/>
        </w:rPr>
        <w:t>.</w:t>
      </w:r>
      <w:r w:rsidRPr="00B44923">
        <w:rPr>
          <w:b/>
        </w:rPr>
        <w:t xml:space="preserve"> Заключительные положения</w:t>
      </w:r>
    </w:p>
    <w:p w:rsidR="001E7639" w:rsidRPr="00B44923" w:rsidRDefault="001E7639" w:rsidP="001D535A">
      <w:pPr>
        <w:jc w:val="center"/>
        <w:rPr>
          <w:b/>
        </w:rPr>
      </w:pPr>
    </w:p>
    <w:p w:rsidR="001D535A" w:rsidRPr="00B44923" w:rsidRDefault="001D535A" w:rsidP="001E7639">
      <w:pPr>
        <w:ind w:firstLine="709"/>
        <w:jc w:val="both"/>
      </w:pPr>
      <w:r w:rsidRPr="00B44923">
        <w:t>6</w:t>
      </w:r>
      <w:r w:rsidR="00B86067" w:rsidRPr="00B44923">
        <w:t>.1</w:t>
      </w:r>
      <w:r w:rsidR="006F506F" w:rsidRPr="00B44923">
        <w:t>. Настоящее Положение и все изменения и дополнения к нему подлежат р</w:t>
      </w:r>
      <w:r w:rsidR="00F5041B" w:rsidRPr="00B44923">
        <w:t xml:space="preserve">азмещению на официальном сайте </w:t>
      </w:r>
      <w:r w:rsidR="00C72249" w:rsidRPr="00B44923">
        <w:t>Академии</w:t>
      </w:r>
      <w:r w:rsidR="006F506F" w:rsidRPr="00B44923">
        <w:t xml:space="preserve">. </w:t>
      </w:r>
    </w:p>
    <w:p w:rsidR="001D535A" w:rsidRPr="00B44923" w:rsidRDefault="001D535A" w:rsidP="00E43395">
      <w:pPr>
        <w:ind w:firstLine="709"/>
        <w:jc w:val="both"/>
      </w:pPr>
      <w:r w:rsidRPr="00B44923">
        <w:t>6</w:t>
      </w:r>
      <w:r w:rsidR="00B86067" w:rsidRPr="00B44923">
        <w:t>.2</w:t>
      </w:r>
      <w:r w:rsidR="006F506F" w:rsidRPr="00B44923">
        <w:t xml:space="preserve">. Настоящее Положение действует с момента его утверждения приказом </w:t>
      </w:r>
      <w:r w:rsidR="00272533">
        <w:t>ди</w:t>
      </w:r>
      <w:r w:rsidR="006F506F" w:rsidRPr="00B44923">
        <w:t xml:space="preserve">ректора до его отмены при принятии в уставном порядке нового положения. </w:t>
      </w:r>
    </w:p>
    <w:p w:rsidR="00E43395" w:rsidRPr="00B44923" w:rsidRDefault="00E43395" w:rsidP="00E43395">
      <w:pPr>
        <w:ind w:firstLine="709"/>
        <w:jc w:val="both"/>
      </w:pPr>
    </w:p>
    <w:p w:rsidR="00C95B7A" w:rsidRDefault="00C95B7A" w:rsidP="00D77AD1">
      <w:pPr>
        <w:jc w:val="both"/>
        <w:rPr>
          <w:sz w:val="26"/>
          <w:szCs w:val="26"/>
        </w:rPr>
      </w:pPr>
    </w:p>
    <w:p w:rsidR="00C95B7A" w:rsidRPr="00E43395" w:rsidRDefault="00C95B7A" w:rsidP="00D77AD1">
      <w:pPr>
        <w:jc w:val="both"/>
        <w:rPr>
          <w:sz w:val="26"/>
          <w:szCs w:val="26"/>
        </w:rPr>
      </w:pPr>
    </w:p>
    <w:p w:rsidR="00B44923" w:rsidRDefault="00B44923" w:rsidP="00E724B6">
      <w:pPr>
        <w:jc w:val="right"/>
      </w:pPr>
    </w:p>
    <w:p w:rsidR="00B44923" w:rsidRDefault="00B44923" w:rsidP="00E724B6">
      <w:pPr>
        <w:jc w:val="right"/>
      </w:pPr>
    </w:p>
    <w:p w:rsidR="00B44923" w:rsidRDefault="00B44923" w:rsidP="00E724B6">
      <w:pPr>
        <w:jc w:val="right"/>
      </w:pPr>
    </w:p>
    <w:p w:rsidR="00FB1CA9" w:rsidRDefault="00FB1CA9" w:rsidP="00E724B6">
      <w:pPr>
        <w:jc w:val="right"/>
      </w:pPr>
    </w:p>
    <w:p w:rsidR="00FB1CA9" w:rsidRDefault="00FB1CA9" w:rsidP="00E724B6">
      <w:pPr>
        <w:jc w:val="right"/>
      </w:pPr>
    </w:p>
    <w:p w:rsidR="00FB1CA9" w:rsidRDefault="00FB1CA9" w:rsidP="00E724B6">
      <w:pPr>
        <w:jc w:val="right"/>
      </w:pPr>
    </w:p>
    <w:p w:rsidR="00FB1CA9" w:rsidRDefault="00FB1CA9" w:rsidP="00E724B6">
      <w:pPr>
        <w:jc w:val="right"/>
      </w:pPr>
    </w:p>
    <w:p w:rsidR="00FB1CA9" w:rsidRDefault="00FB1CA9" w:rsidP="00E724B6">
      <w:pPr>
        <w:jc w:val="right"/>
      </w:pPr>
    </w:p>
    <w:p w:rsidR="00FB1CA9" w:rsidRDefault="00FB1CA9" w:rsidP="00E724B6">
      <w:pPr>
        <w:jc w:val="right"/>
      </w:pPr>
    </w:p>
    <w:p w:rsidR="00FB1CA9" w:rsidRDefault="00FB1CA9" w:rsidP="00E724B6">
      <w:pPr>
        <w:jc w:val="right"/>
      </w:pPr>
    </w:p>
    <w:p w:rsidR="00FB1CA9" w:rsidRDefault="00FB1CA9" w:rsidP="00E724B6">
      <w:pPr>
        <w:jc w:val="right"/>
      </w:pPr>
    </w:p>
    <w:p w:rsidR="00FB1CA9" w:rsidRDefault="00FB1CA9" w:rsidP="00E724B6">
      <w:pPr>
        <w:jc w:val="right"/>
      </w:pPr>
    </w:p>
    <w:p w:rsidR="00FB1CA9" w:rsidRDefault="00FB1CA9" w:rsidP="00E724B6">
      <w:pPr>
        <w:jc w:val="right"/>
      </w:pPr>
    </w:p>
    <w:p w:rsidR="00FB1CA9" w:rsidRDefault="00FB1CA9" w:rsidP="00E724B6">
      <w:pPr>
        <w:jc w:val="right"/>
      </w:pPr>
    </w:p>
    <w:p w:rsidR="00FB1CA9" w:rsidRDefault="00FB1CA9" w:rsidP="00E724B6">
      <w:pPr>
        <w:jc w:val="right"/>
      </w:pPr>
    </w:p>
    <w:p w:rsidR="00FB1CA9" w:rsidRDefault="00FB1CA9" w:rsidP="00E724B6">
      <w:pPr>
        <w:jc w:val="right"/>
      </w:pPr>
    </w:p>
    <w:p w:rsidR="00FB1CA9" w:rsidRDefault="00FB1CA9" w:rsidP="00E724B6">
      <w:pPr>
        <w:jc w:val="right"/>
      </w:pPr>
    </w:p>
    <w:p w:rsidR="00FB1CA9" w:rsidRDefault="00FB1CA9" w:rsidP="00E724B6">
      <w:pPr>
        <w:jc w:val="right"/>
      </w:pPr>
    </w:p>
    <w:p w:rsidR="00FB1CA9" w:rsidRDefault="00FB1CA9" w:rsidP="00E724B6">
      <w:pPr>
        <w:jc w:val="right"/>
      </w:pPr>
    </w:p>
    <w:p w:rsidR="00FB1CA9" w:rsidRDefault="00FB1CA9" w:rsidP="00E724B6">
      <w:pPr>
        <w:jc w:val="right"/>
      </w:pPr>
    </w:p>
    <w:p w:rsidR="00FB1CA9" w:rsidRDefault="00FB1CA9" w:rsidP="00E724B6">
      <w:pPr>
        <w:jc w:val="right"/>
      </w:pPr>
    </w:p>
    <w:p w:rsidR="00FB1CA9" w:rsidRDefault="00FB1CA9" w:rsidP="00E724B6">
      <w:pPr>
        <w:jc w:val="right"/>
      </w:pPr>
    </w:p>
    <w:p w:rsidR="00FB1CA9" w:rsidRDefault="00FB1CA9" w:rsidP="00E724B6">
      <w:pPr>
        <w:jc w:val="right"/>
      </w:pPr>
    </w:p>
    <w:p w:rsidR="00FB1CA9" w:rsidRDefault="00FB1CA9" w:rsidP="00E724B6">
      <w:pPr>
        <w:jc w:val="right"/>
      </w:pPr>
    </w:p>
    <w:p w:rsidR="00FB1CA9" w:rsidRDefault="00FB1CA9" w:rsidP="00E724B6">
      <w:pPr>
        <w:jc w:val="right"/>
      </w:pPr>
    </w:p>
    <w:p w:rsidR="00FB1CA9" w:rsidRDefault="00FB1CA9" w:rsidP="00E724B6">
      <w:pPr>
        <w:jc w:val="right"/>
      </w:pPr>
    </w:p>
    <w:p w:rsidR="00FB1CA9" w:rsidRDefault="00FB1CA9" w:rsidP="00E724B6">
      <w:pPr>
        <w:jc w:val="right"/>
      </w:pPr>
    </w:p>
    <w:p w:rsidR="00FB1CA9" w:rsidRDefault="00FB1CA9" w:rsidP="00E724B6">
      <w:pPr>
        <w:jc w:val="right"/>
      </w:pPr>
    </w:p>
    <w:p w:rsidR="00FB1CA9" w:rsidRDefault="00FB1CA9" w:rsidP="00E724B6">
      <w:pPr>
        <w:jc w:val="right"/>
      </w:pPr>
    </w:p>
    <w:p w:rsidR="00FB1CA9" w:rsidRDefault="00FB1CA9" w:rsidP="00E724B6">
      <w:pPr>
        <w:jc w:val="right"/>
      </w:pPr>
    </w:p>
    <w:p w:rsidR="00FB1CA9" w:rsidRDefault="00FB1CA9" w:rsidP="00E724B6">
      <w:pPr>
        <w:jc w:val="right"/>
      </w:pPr>
    </w:p>
    <w:p w:rsidR="00FB1CA9" w:rsidRDefault="00FB1CA9" w:rsidP="00E724B6">
      <w:pPr>
        <w:jc w:val="right"/>
      </w:pPr>
    </w:p>
    <w:p w:rsidR="00FB1CA9" w:rsidRDefault="00FB1CA9" w:rsidP="00E724B6">
      <w:pPr>
        <w:jc w:val="right"/>
      </w:pPr>
    </w:p>
    <w:p w:rsidR="00FB1CA9" w:rsidRDefault="00FB1CA9" w:rsidP="00E724B6">
      <w:pPr>
        <w:jc w:val="right"/>
      </w:pPr>
    </w:p>
    <w:p w:rsidR="00FB1CA9" w:rsidRDefault="00FB1CA9" w:rsidP="00E724B6">
      <w:pPr>
        <w:jc w:val="right"/>
      </w:pPr>
    </w:p>
    <w:p w:rsidR="00FB1CA9" w:rsidRDefault="00FB1CA9" w:rsidP="00E724B6">
      <w:pPr>
        <w:jc w:val="right"/>
      </w:pPr>
    </w:p>
    <w:p w:rsidR="00FB1CA9" w:rsidRDefault="00FB1CA9" w:rsidP="00E724B6">
      <w:pPr>
        <w:jc w:val="right"/>
      </w:pPr>
    </w:p>
    <w:p w:rsidR="00FB1CA9" w:rsidRDefault="00FB1CA9" w:rsidP="00E724B6">
      <w:pPr>
        <w:jc w:val="right"/>
      </w:pPr>
    </w:p>
    <w:p w:rsidR="00FB1CA9" w:rsidRDefault="00FB1CA9" w:rsidP="00E724B6">
      <w:pPr>
        <w:jc w:val="right"/>
      </w:pPr>
    </w:p>
    <w:p w:rsidR="00B44923" w:rsidRDefault="00B44923" w:rsidP="00E724B6">
      <w:pPr>
        <w:jc w:val="right"/>
      </w:pPr>
    </w:p>
    <w:p w:rsidR="00B44923" w:rsidRDefault="00B44923" w:rsidP="00E724B6">
      <w:pPr>
        <w:jc w:val="right"/>
      </w:pPr>
    </w:p>
    <w:p w:rsidR="00B44923" w:rsidRDefault="00B44923" w:rsidP="00E724B6">
      <w:pPr>
        <w:jc w:val="right"/>
      </w:pPr>
    </w:p>
    <w:p w:rsidR="00B44923" w:rsidRDefault="00B44923" w:rsidP="00E724B6">
      <w:pPr>
        <w:jc w:val="right"/>
      </w:pPr>
    </w:p>
    <w:p w:rsidR="00E724B6" w:rsidRDefault="006F506F" w:rsidP="00E724B6">
      <w:pPr>
        <w:jc w:val="right"/>
      </w:pPr>
      <w:r>
        <w:t xml:space="preserve">Приложение 1 </w:t>
      </w:r>
    </w:p>
    <w:p w:rsidR="00E724B6" w:rsidRDefault="00E724B6" w:rsidP="00D77AD1">
      <w:pPr>
        <w:jc w:val="both"/>
      </w:pPr>
    </w:p>
    <w:p w:rsidR="00F9292E" w:rsidRDefault="00272533" w:rsidP="009B0784">
      <w:pPr>
        <w:ind w:firstLine="708"/>
        <w:jc w:val="both"/>
      </w:pPr>
      <w:r>
        <w:t>Электронный учебно-методический комплекс</w:t>
      </w:r>
      <w:r w:rsidR="00F9292E">
        <w:t xml:space="preserve"> </w:t>
      </w:r>
      <w:r w:rsidR="00F9292E" w:rsidRPr="00F9292E">
        <w:t xml:space="preserve">предусматривает следующие разделы, реализуемые в виде экранных форм: титульные данные, учебные программы, материалы лекционного курса, учебные пособия, материалы для лабораторных и практических занятий, методические пособия, материалы для курсовой работы, тестовые задания, </w:t>
      </w:r>
      <w:r w:rsidR="00F9292E">
        <w:t xml:space="preserve">презентации, </w:t>
      </w:r>
      <w:r w:rsidR="00F9292E" w:rsidRPr="00F9292E">
        <w:t xml:space="preserve">дополнительные материалы. </w:t>
      </w:r>
    </w:p>
    <w:p w:rsidR="00F9292E" w:rsidRDefault="00F9292E" w:rsidP="00D77AD1">
      <w:pPr>
        <w:jc w:val="both"/>
      </w:pPr>
    </w:p>
    <w:p w:rsidR="00215AFA" w:rsidRDefault="006F506F" w:rsidP="00D77AD1">
      <w:pPr>
        <w:jc w:val="both"/>
      </w:pPr>
      <w:r>
        <w:t xml:space="preserve">Требования к </w:t>
      </w:r>
      <w:r w:rsidR="00215AFA">
        <w:t>материалам для размещения в СДО: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7552"/>
      </w:tblGrid>
      <w:tr w:rsidR="00215AFA" w:rsidTr="009E49FC">
        <w:tc>
          <w:tcPr>
            <w:tcW w:w="2093" w:type="dxa"/>
          </w:tcPr>
          <w:p w:rsidR="00215AFA" w:rsidRPr="009E49FC" w:rsidRDefault="00215AFA" w:rsidP="009E49FC">
            <w:pPr>
              <w:jc w:val="center"/>
              <w:rPr>
                <w:b/>
              </w:rPr>
            </w:pPr>
            <w:r w:rsidRPr="009E49FC">
              <w:rPr>
                <w:b/>
              </w:rPr>
              <w:t>Тип данных</w:t>
            </w:r>
          </w:p>
          <w:p w:rsidR="00215AFA" w:rsidRPr="009E49FC" w:rsidRDefault="00215AFA" w:rsidP="009E49FC">
            <w:pPr>
              <w:jc w:val="center"/>
              <w:rPr>
                <w:b/>
              </w:rPr>
            </w:pPr>
          </w:p>
        </w:tc>
        <w:tc>
          <w:tcPr>
            <w:tcW w:w="7760" w:type="dxa"/>
          </w:tcPr>
          <w:p w:rsidR="00215AFA" w:rsidRPr="009E49FC" w:rsidRDefault="00215AFA" w:rsidP="009E49FC">
            <w:pPr>
              <w:jc w:val="center"/>
              <w:rPr>
                <w:b/>
              </w:rPr>
            </w:pPr>
            <w:r w:rsidRPr="009E49FC">
              <w:rPr>
                <w:b/>
              </w:rPr>
              <w:t>Требования</w:t>
            </w:r>
          </w:p>
          <w:p w:rsidR="00215AFA" w:rsidRPr="009E49FC" w:rsidRDefault="00215AFA" w:rsidP="009E49FC">
            <w:pPr>
              <w:jc w:val="center"/>
              <w:rPr>
                <w:b/>
              </w:rPr>
            </w:pPr>
          </w:p>
        </w:tc>
      </w:tr>
      <w:tr w:rsidR="00215AFA" w:rsidTr="009E49FC">
        <w:tc>
          <w:tcPr>
            <w:tcW w:w="2093" w:type="dxa"/>
          </w:tcPr>
          <w:p w:rsidR="00215AFA" w:rsidRPr="009E49FC" w:rsidRDefault="00215AFA" w:rsidP="009E49FC">
            <w:pPr>
              <w:jc w:val="both"/>
              <w:rPr>
                <w:b/>
              </w:rPr>
            </w:pPr>
            <w:r w:rsidRPr="009E49FC">
              <w:rPr>
                <w:b/>
              </w:rPr>
              <w:t>Текстовый документ</w:t>
            </w:r>
          </w:p>
          <w:p w:rsidR="00215AFA" w:rsidRDefault="00215AFA" w:rsidP="009E49FC">
            <w:pPr>
              <w:jc w:val="both"/>
            </w:pPr>
          </w:p>
        </w:tc>
        <w:tc>
          <w:tcPr>
            <w:tcW w:w="7760" w:type="dxa"/>
          </w:tcPr>
          <w:p w:rsidR="00215AFA" w:rsidRPr="009E49FC" w:rsidRDefault="00215AFA" w:rsidP="009E49FC">
            <w:pPr>
              <w:jc w:val="both"/>
              <w:rPr>
                <w:b/>
              </w:rPr>
            </w:pPr>
            <w:r w:rsidRPr="009E49FC">
              <w:rPr>
                <w:b/>
              </w:rPr>
              <w:t xml:space="preserve">К документу: </w:t>
            </w:r>
          </w:p>
          <w:p w:rsidR="00215AFA" w:rsidRPr="00394088" w:rsidRDefault="00215AFA" w:rsidP="009E49FC">
            <w:pPr>
              <w:jc w:val="both"/>
            </w:pPr>
            <w:r>
              <w:t>● Фо</w:t>
            </w:r>
            <w:r w:rsidR="00447B76">
              <w:t xml:space="preserve">рмат: А4; расширение </w:t>
            </w:r>
            <w:r w:rsidR="00394088" w:rsidRPr="00394088">
              <w:t>.</w:t>
            </w:r>
            <w:r w:rsidR="00447B76">
              <w:t>doc</w:t>
            </w:r>
            <w:r w:rsidR="00394088">
              <w:t xml:space="preserve"> или </w:t>
            </w:r>
            <w:r w:rsidR="00394088" w:rsidRPr="00394088">
              <w:t>.</w:t>
            </w:r>
            <w:r w:rsidR="00394088">
              <w:rPr>
                <w:lang w:val="en-US"/>
              </w:rPr>
              <w:t>pdf</w:t>
            </w:r>
          </w:p>
          <w:p w:rsidR="00215AFA" w:rsidRDefault="00215AFA" w:rsidP="009E49FC">
            <w:pPr>
              <w:jc w:val="both"/>
            </w:pPr>
            <w:r>
              <w:t xml:space="preserve">● Поля: каждый лист документа, должен иметь поля не </w:t>
            </w:r>
            <w:r w:rsidR="003B75A3">
              <w:t>менее: 30</w:t>
            </w:r>
            <w:r>
              <w:t xml:space="preserve"> мм - </w:t>
            </w:r>
            <w:r w:rsidR="003B75A3">
              <w:t>левое; 15</w:t>
            </w:r>
            <w:r>
              <w:t xml:space="preserve"> мм - </w:t>
            </w:r>
            <w:r w:rsidR="003B75A3">
              <w:t>правое; 20</w:t>
            </w:r>
            <w:r>
              <w:t xml:space="preserve"> мм - </w:t>
            </w:r>
            <w:r w:rsidR="003B75A3">
              <w:t>верхнее; 20</w:t>
            </w:r>
            <w:r>
              <w:t xml:space="preserve"> мм - нижнее. </w:t>
            </w:r>
          </w:p>
          <w:p w:rsidR="00215AFA" w:rsidRPr="00185EF1" w:rsidRDefault="00215AFA" w:rsidP="009E49FC">
            <w:pPr>
              <w:jc w:val="both"/>
            </w:pPr>
            <w:r w:rsidRPr="00185EF1">
              <w:t xml:space="preserve">● </w:t>
            </w:r>
            <w:r>
              <w:t>Шрифт</w:t>
            </w:r>
            <w:r w:rsidR="00447B76" w:rsidRPr="00185EF1">
              <w:t xml:space="preserve">: </w:t>
            </w:r>
            <w:r w:rsidR="00447B76">
              <w:t>14</w:t>
            </w:r>
            <w:r w:rsidRPr="00185EF1">
              <w:t xml:space="preserve">, </w:t>
            </w:r>
            <w:r w:rsidRPr="009E49FC">
              <w:rPr>
                <w:lang w:val="en-US"/>
              </w:rPr>
              <w:t>Times</w:t>
            </w:r>
            <w:r w:rsidRPr="00185EF1">
              <w:t xml:space="preserve"> </w:t>
            </w:r>
            <w:r w:rsidRPr="009E49FC">
              <w:rPr>
                <w:lang w:val="en-US"/>
              </w:rPr>
              <w:t>New</w:t>
            </w:r>
            <w:r w:rsidRPr="00185EF1">
              <w:t xml:space="preserve"> </w:t>
            </w:r>
            <w:r w:rsidRPr="009E49FC">
              <w:rPr>
                <w:lang w:val="en-US"/>
              </w:rPr>
              <w:t>Roman</w:t>
            </w:r>
            <w:r w:rsidRPr="00185EF1">
              <w:t xml:space="preserve">; </w:t>
            </w:r>
          </w:p>
          <w:p w:rsidR="00215AFA" w:rsidRDefault="00215AFA" w:rsidP="009E49FC">
            <w:pPr>
              <w:jc w:val="both"/>
            </w:pPr>
            <w:r>
              <w:t xml:space="preserve">● Нумерация страниц: внизу, по правому краю </w:t>
            </w:r>
          </w:p>
          <w:p w:rsidR="00215AFA" w:rsidRDefault="00215AFA" w:rsidP="009E49FC">
            <w:pPr>
              <w:jc w:val="both"/>
            </w:pPr>
            <w:r>
              <w:t xml:space="preserve">● Междустрочный интервал: 1,5 пт; </w:t>
            </w:r>
          </w:p>
          <w:p w:rsidR="00215AFA" w:rsidRDefault="00215AFA" w:rsidP="009E49FC">
            <w:pPr>
              <w:jc w:val="both"/>
            </w:pPr>
            <w:r>
              <w:t xml:space="preserve">● Колонтитулы – выравнивание по левому краю:  Верхний – название документа  Нижний – ФИО, должность автора </w:t>
            </w:r>
          </w:p>
          <w:p w:rsidR="00215AFA" w:rsidRDefault="00215AFA" w:rsidP="009E49FC">
            <w:pPr>
              <w:jc w:val="both"/>
            </w:pPr>
            <w:r>
              <w:t xml:space="preserve">● Имена файлов соответствуют названию темы </w:t>
            </w:r>
          </w:p>
          <w:p w:rsidR="00215AFA" w:rsidRPr="009E49FC" w:rsidRDefault="00215AFA" w:rsidP="009E49FC">
            <w:pPr>
              <w:jc w:val="both"/>
              <w:rPr>
                <w:i/>
              </w:rPr>
            </w:pPr>
            <w:r w:rsidRPr="009E49FC">
              <w:rPr>
                <w:b/>
                <w:i/>
              </w:rPr>
              <w:t>К содержимому:</w:t>
            </w:r>
            <w:r w:rsidRPr="009E49FC">
              <w:rPr>
                <w:i/>
              </w:rPr>
              <w:t xml:space="preserve"> </w:t>
            </w:r>
          </w:p>
          <w:p w:rsidR="00215AFA" w:rsidRPr="009E49FC" w:rsidRDefault="00215AFA" w:rsidP="009E49FC">
            <w:pPr>
              <w:jc w:val="both"/>
              <w:rPr>
                <w:i/>
              </w:rPr>
            </w:pPr>
            <w:r w:rsidRPr="009E49FC">
              <w:rPr>
                <w:i/>
              </w:rPr>
              <w:t xml:space="preserve">Заголовок: </w:t>
            </w:r>
          </w:p>
          <w:p w:rsidR="00215AFA" w:rsidRDefault="00215AFA" w:rsidP="009E49FC">
            <w:pPr>
              <w:jc w:val="both"/>
            </w:pPr>
            <w:r>
              <w:t xml:space="preserve">● размер шрифта: 16 - 20 пт; </w:t>
            </w:r>
          </w:p>
          <w:p w:rsidR="00215AFA" w:rsidRDefault="00215AFA" w:rsidP="009E49FC">
            <w:pPr>
              <w:jc w:val="both"/>
            </w:pPr>
            <w:r>
              <w:t xml:space="preserve">● в конце заголовков точка не ставится; </w:t>
            </w:r>
          </w:p>
          <w:p w:rsidR="00215AFA" w:rsidRDefault="00215AFA" w:rsidP="009E49FC">
            <w:pPr>
              <w:jc w:val="both"/>
            </w:pPr>
            <w:r>
              <w:t xml:space="preserve">● переносы не допустимы; </w:t>
            </w:r>
          </w:p>
          <w:p w:rsidR="00215AFA" w:rsidRDefault="00215AFA" w:rsidP="009E49FC">
            <w:pPr>
              <w:jc w:val="both"/>
            </w:pPr>
            <w:r>
              <w:t xml:space="preserve">● заголовки разделов пишутся с прописной буквы или допускается их написание прописными буквами, подзаголовки - с прописной буквы; </w:t>
            </w:r>
          </w:p>
          <w:p w:rsidR="00215AFA" w:rsidRDefault="00215AFA" w:rsidP="009E49FC">
            <w:pPr>
              <w:jc w:val="both"/>
            </w:pPr>
            <w:r>
              <w:t xml:space="preserve">● начертание - жирное (полужирное); </w:t>
            </w:r>
          </w:p>
          <w:p w:rsidR="00215AFA" w:rsidRDefault="00215AFA" w:rsidP="009E49FC">
            <w:pPr>
              <w:jc w:val="both"/>
            </w:pPr>
            <w:r>
              <w:t xml:space="preserve">● заголовки не подчеркиваются; </w:t>
            </w:r>
          </w:p>
          <w:p w:rsidR="00215AFA" w:rsidRDefault="00215AFA" w:rsidP="009E49FC">
            <w:pPr>
              <w:jc w:val="both"/>
            </w:pPr>
            <w:r>
              <w:t xml:space="preserve">● выравнивание: по центру; </w:t>
            </w:r>
          </w:p>
          <w:p w:rsidR="00215AFA" w:rsidRDefault="00215AFA" w:rsidP="009E49FC">
            <w:pPr>
              <w:jc w:val="both"/>
            </w:pPr>
            <w:r>
              <w:t xml:space="preserve">● расстояние между заголовком и текстом 12 пт (одна пустая строка); </w:t>
            </w:r>
          </w:p>
          <w:p w:rsidR="00215AFA" w:rsidRPr="009E49FC" w:rsidRDefault="00215AFA" w:rsidP="009E49FC">
            <w:pPr>
              <w:jc w:val="both"/>
              <w:rPr>
                <w:i/>
              </w:rPr>
            </w:pPr>
            <w:r w:rsidRPr="009E49FC">
              <w:rPr>
                <w:i/>
              </w:rPr>
              <w:t xml:space="preserve">Текст: </w:t>
            </w:r>
          </w:p>
          <w:p w:rsidR="00215AFA" w:rsidRDefault="00215AFA" w:rsidP="009E49FC">
            <w:pPr>
              <w:jc w:val="both"/>
            </w:pPr>
            <w:r>
              <w:t xml:space="preserve">● размер шрифта: 14 пт; </w:t>
            </w:r>
          </w:p>
          <w:p w:rsidR="00215AFA" w:rsidRDefault="00215AFA" w:rsidP="009E49FC">
            <w:pPr>
              <w:jc w:val="both"/>
            </w:pPr>
            <w:r>
              <w:t xml:space="preserve">● выравнивание текста: по ширине; </w:t>
            </w:r>
          </w:p>
          <w:p w:rsidR="00215AFA" w:rsidRDefault="00215AFA" w:rsidP="009E49FC">
            <w:pPr>
              <w:jc w:val="both"/>
            </w:pPr>
            <w:r>
              <w:t xml:space="preserve">● автоматическая расстановка переносов; </w:t>
            </w:r>
          </w:p>
          <w:p w:rsidR="00215AFA" w:rsidRDefault="00215AFA" w:rsidP="009E49FC">
            <w:pPr>
              <w:jc w:val="both"/>
            </w:pPr>
            <w:r>
              <w:t xml:space="preserve">● разрешается использовать компьютерные возможности акцентирования внимания на определенных терминах, формулах, теоремах, применяя различное начертание (Ж, К); </w:t>
            </w:r>
          </w:p>
          <w:p w:rsidR="00215AFA" w:rsidRDefault="00215AFA" w:rsidP="009E49FC">
            <w:pPr>
              <w:jc w:val="both"/>
            </w:pPr>
            <w:r>
              <w:t xml:space="preserve">● отступ красной строки: 1,25 - 1,5 см; </w:t>
            </w:r>
          </w:p>
          <w:p w:rsidR="00215AFA" w:rsidRPr="009E49FC" w:rsidRDefault="00215AFA" w:rsidP="009E49FC">
            <w:pPr>
              <w:jc w:val="both"/>
              <w:rPr>
                <w:b/>
              </w:rPr>
            </w:pPr>
            <w:r w:rsidRPr="009E49FC">
              <w:rPr>
                <w:b/>
              </w:rPr>
              <w:t>Таблицы</w:t>
            </w:r>
            <w:r w:rsidR="00447B76" w:rsidRPr="009E49FC">
              <w:rPr>
                <w:rStyle w:val="ac"/>
                <w:b/>
              </w:rPr>
              <w:footnoteReference w:id="2"/>
            </w:r>
            <w:r w:rsidRPr="009E49FC">
              <w:rPr>
                <w:b/>
              </w:rPr>
              <w:t xml:space="preserve">: </w:t>
            </w:r>
          </w:p>
          <w:p w:rsidR="00766275" w:rsidRDefault="00215AFA" w:rsidP="009E49FC">
            <w:pPr>
              <w:jc w:val="both"/>
            </w:pPr>
            <w:r>
              <w:t xml:space="preserve">● название таблицы - над таблицей слева, без абзацного отступа в одну строку с ее номером через точку. </w:t>
            </w:r>
          </w:p>
          <w:p w:rsidR="00766275" w:rsidRDefault="00766275" w:rsidP="009E49FC">
            <w:pPr>
              <w:jc w:val="both"/>
            </w:pPr>
            <w:r>
              <w:t xml:space="preserve">● текст внутри таблицы оформляют тем же шрифтом, требования что и в остальной работе, но без использования отступа первой строки; </w:t>
            </w:r>
          </w:p>
          <w:p w:rsidR="00447B76" w:rsidRDefault="00766275" w:rsidP="009E49FC">
            <w:pPr>
              <w:jc w:val="both"/>
            </w:pPr>
            <w:r>
              <w:t xml:space="preserve">● при больших массивах данных текст внутри таблицы может быть выполнен шрифтом на 1-2 пункта меньшим, чем основной текст работы, т.е. 12-13 пт; </w:t>
            </w:r>
          </w:p>
          <w:p w:rsidR="00766275" w:rsidRDefault="00766275" w:rsidP="009E49FC">
            <w:pPr>
              <w:jc w:val="both"/>
            </w:pPr>
            <w:r>
              <w:t xml:space="preserve">● междустрочный интервал может быть одинарным; </w:t>
            </w:r>
          </w:p>
          <w:p w:rsidR="00766275" w:rsidRDefault="00766275" w:rsidP="009E49FC">
            <w:pPr>
              <w:jc w:val="both"/>
            </w:pPr>
            <w:r>
              <w:t xml:space="preserve">● оформление “шапки” таблицы может отличаться от оформления самой таблицы (но не значительно); </w:t>
            </w:r>
          </w:p>
          <w:p w:rsidR="00766275" w:rsidRDefault="00766275" w:rsidP="009E49FC">
            <w:pPr>
              <w:jc w:val="both"/>
            </w:pPr>
            <w:r>
              <w:lastRenderedPageBreak/>
              <w:t xml:space="preserve">● заголовки столбцов выравнивают по центру; </w:t>
            </w:r>
          </w:p>
          <w:p w:rsidR="00766275" w:rsidRDefault="00766275" w:rsidP="009E49FC">
            <w:pPr>
              <w:jc w:val="both"/>
            </w:pPr>
            <w:r>
              <w:t xml:space="preserve">● названия строк - по левому краю; </w:t>
            </w:r>
          </w:p>
          <w:p w:rsidR="00766275" w:rsidRDefault="00766275" w:rsidP="009E49FC">
            <w:pPr>
              <w:jc w:val="both"/>
            </w:pPr>
            <w:r>
              <w:t xml:space="preserve">● округление чисел - до сотых (2 знака после запятой); </w:t>
            </w:r>
          </w:p>
          <w:p w:rsidR="00215AFA" w:rsidRDefault="00766275" w:rsidP="009E49FC">
            <w:pPr>
              <w:jc w:val="both"/>
            </w:pPr>
            <w:r>
              <w:t>● выравнивание таблицы - по центру страницы;</w:t>
            </w:r>
          </w:p>
          <w:p w:rsidR="00447B76" w:rsidRPr="009E49FC" w:rsidRDefault="00447B76" w:rsidP="009E49FC">
            <w:pPr>
              <w:jc w:val="both"/>
              <w:rPr>
                <w:b/>
              </w:rPr>
            </w:pPr>
            <w:r w:rsidRPr="009E49FC">
              <w:rPr>
                <w:b/>
              </w:rPr>
              <w:t>СТРУКТУРА ЛЕКЦИИ:</w:t>
            </w:r>
          </w:p>
          <w:p w:rsidR="00447B76" w:rsidRPr="009E49FC" w:rsidRDefault="00447B76" w:rsidP="009E49FC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r w:rsidRPr="009E49FC">
              <w:rPr>
                <w:b/>
              </w:rPr>
              <w:t>Название (в соответствии с утвержденным учебным планом)</w:t>
            </w:r>
          </w:p>
          <w:p w:rsidR="00447B76" w:rsidRPr="009E49FC" w:rsidRDefault="00447B76" w:rsidP="009E49FC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r w:rsidRPr="009E49FC">
              <w:rPr>
                <w:b/>
              </w:rPr>
              <w:t xml:space="preserve">План </w:t>
            </w:r>
          </w:p>
          <w:p w:rsidR="00447B76" w:rsidRPr="009E49FC" w:rsidRDefault="00447B76" w:rsidP="009E49FC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r w:rsidRPr="009E49FC">
              <w:rPr>
                <w:b/>
              </w:rPr>
              <w:t xml:space="preserve">Глоссарий (при необходимости) </w:t>
            </w:r>
          </w:p>
          <w:p w:rsidR="00447B76" w:rsidRPr="009E49FC" w:rsidRDefault="00447B76" w:rsidP="009E49FC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r w:rsidRPr="009E49FC">
              <w:rPr>
                <w:b/>
              </w:rPr>
              <w:t xml:space="preserve">Текст лекции (в строгом соответствии с планом)  </w:t>
            </w:r>
          </w:p>
        </w:tc>
      </w:tr>
      <w:tr w:rsidR="00215AFA" w:rsidTr="009E49FC">
        <w:tc>
          <w:tcPr>
            <w:tcW w:w="2093" w:type="dxa"/>
          </w:tcPr>
          <w:p w:rsidR="00215AFA" w:rsidRDefault="00766275" w:rsidP="009E49FC">
            <w:pPr>
              <w:jc w:val="both"/>
            </w:pPr>
            <w:r>
              <w:lastRenderedPageBreak/>
              <w:t>Презентации</w:t>
            </w:r>
          </w:p>
        </w:tc>
        <w:tc>
          <w:tcPr>
            <w:tcW w:w="7760" w:type="dxa"/>
          </w:tcPr>
          <w:p w:rsidR="00C662EB" w:rsidRDefault="00C662EB" w:rsidP="009E49FC">
            <w:pPr>
              <w:jc w:val="both"/>
            </w:pPr>
            <w:r>
              <w:t xml:space="preserve">● Расширение .ppt, .pdf </w:t>
            </w:r>
          </w:p>
          <w:p w:rsidR="00C662EB" w:rsidRDefault="00C662EB" w:rsidP="009E49FC">
            <w:pPr>
              <w:jc w:val="both"/>
            </w:pPr>
            <w:r w:rsidRPr="00B36C3A">
              <w:t>Стандартное оформление – Желательно использовать</w:t>
            </w:r>
            <w:r w:rsidR="000C2DD1" w:rsidRPr="00B36C3A">
              <w:t xml:space="preserve"> эмблему</w:t>
            </w:r>
            <w:r w:rsidRPr="00B36C3A">
              <w:t xml:space="preserve"> </w:t>
            </w:r>
            <w:r w:rsidR="00B36C3A" w:rsidRPr="00B36C3A">
              <w:t>Академии</w:t>
            </w:r>
            <w:r w:rsidRPr="00B36C3A">
              <w:t xml:space="preserve"> </w:t>
            </w:r>
            <w:r w:rsidR="000C2DD1" w:rsidRPr="00B36C3A">
              <w:t>и другие фирменные знаки.</w:t>
            </w:r>
          </w:p>
          <w:p w:rsidR="00C662EB" w:rsidRDefault="00C662EB" w:rsidP="009E49FC">
            <w:pPr>
              <w:jc w:val="both"/>
            </w:pPr>
            <w:r>
              <w:t xml:space="preserve">● размер шрифта: 24–54 пункта (заголовок), 18–36 пунктов (обычный текст); </w:t>
            </w:r>
          </w:p>
          <w:p w:rsidR="00C662EB" w:rsidRDefault="00C662EB" w:rsidP="009E49FC">
            <w:pPr>
              <w:jc w:val="both"/>
            </w:pPr>
            <w:r>
              <w:t xml:space="preserve">● цвет шрифта и цвет фона должны контрастировать (текст должен хорошо читаться), но не резать глаза; </w:t>
            </w:r>
          </w:p>
          <w:p w:rsidR="00C662EB" w:rsidRDefault="00C662EB" w:rsidP="009E49FC">
            <w:pPr>
              <w:jc w:val="both"/>
            </w:pPr>
            <w:r>
              <w:t xml:space="preserve">● курсив, подчеркивание, жирный шрифт, прописные буквы рекомендуется использовать только для смыслового выделения фрагмента текста; </w:t>
            </w:r>
          </w:p>
          <w:p w:rsidR="00394088" w:rsidRPr="00394088" w:rsidRDefault="00C662EB" w:rsidP="00394088">
            <w:pPr>
              <w:jc w:val="both"/>
            </w:pPr>
            <w:r>
              <w:t>● точку в конце заголовков не ставить,</w:t>
            </w:r>
            <w:r w:rsidR="00394088">
              <w:t xml:space="preserve"> а между предложениями ставить.</w:t>
            </w:r>
          </w:p>
          <w:p w:rsidR="00215AFA" w:rsidRPr="00394088" w:rsidRDefault="00C662EB" w:rsidP="00394088">
            <w:pPr>
              <w:jc w:val="both"/>
            </w:pPr>
            <w:r>
              <w:t xml:space="preserve">Не писать длинные заголовки; </w:t>
            </w:r>
          </w:p>
        </w:tc>
      </w:tr>
      <w:tr w:rsidR="00215AFA" w:rsidTr="009E49FC">
        <w:tc>
          <w:tcPr>
            <w:tcW w:w="2093" w:type="dxa"/>
          </w:tcPr>
          <w:p w:rsidR="00215AFA" w:rsidRDefault="00C662EB" w:rsidP="009E49FC">
            <w:pPr>
              <w:jc w:val="both"/>
            </w:pPr>
            <w:r>
              <w:t>Иллюстрации (рисунки, графики, схемы, диаграммы, фотоснимки)</w:t>
            </w:r>
          </w:p>
        </w:tc>
        <w:tc>
          <w:tcPr>
            <w:tcW w:w="7760" w:type="dxa"/>
          </w:tcPr>
          <w:p w:rsidR="00C662EB" w:rsidRDefault="00C662EB" w:rsidP="009E49FC">
            <w:pPr>
              <w:jc w:val="both"/>
            </w:pPr>
            <w:r>
              <w:t xml:space="preserve">● Расширение .jpg, .gif, .png Изображения (рисунки): </w:t>
            </w:r>
          </w:p>
          <w:p w:rsidR="007F06F3" w:rsidRDefault="00C662EB" w:rsidP="009E49FC">
            <w:pPr>
              <w:jc w:val="both"/>
            </w:pPr>
            <w:r>
              <w:t xml:space="preserve">● все иллюстрации должны быть сжаты </w:t>
            </w:r>
          </w:p>
          <w:p w:rsidR="007F06F3" w:rsidRDefault="00C662EB" w:rsidP="009E49FC">
            <w:pPr>
              <w:jc w:val="both"/>
            </w:pPr>
            <w:r>
              <w:t xml:space="preserve">● все изображения должны быть названы и пронумерованы </w:t>
            </w:r>
          </w:p>
          <w:p w:rsidR="007F06F3" w:rsidRDefault="00C662EB" w:rsidP="009E49FC">
            <w:pPr>
              <w:jc w:val="both"/>
            </w:pPr>
            <w:r>
              <w:t xml:space="preserve">● название и номер располагают под графическим материалом, набирают тем же шрифтом, что и остальной текст, выравнивают «по центру» без использования отступа первой строки. </w:t>
            </w:r>
          </w:p>
          <w:p w:rsidR="007F06F3" w:rsidRPr="009E49FC" w:rsidRDefault="00C662EB" w:rsidP="009E49FC">
            <w:pPr>
              <w:jc w:val="both"/>
              <w:rPr>
                <w:i/>
              </w:rPr>
            </w:pPr>
            <w:r w:rsidRPr="009E49FC">
              <w:rPr>
                <w:i/>
              </w:rPr>
              <w:t xml:space="preserve">Диаграммы: </w:t>
            </w:r>
          </w:p>
          <w:p w:rsidR="007F06F3" w:rsidRDefault="00C662EB" w:rsidP="009E49FC">
            <w:pPr>
              <w:jc w:val="both"/>
            </w:pPr>
            <w:r>
              <w:t xml:space="preserve">● должны быть названы и пронумерованы; </w:t>
            </w:r>
          </w:p>
          <w:p w:rsidR="007F06F3" w:rsidRDefault="00C662EB" w:rsidP="009E49FC">
            <w:pPr>
              <w:jc w:val="both"/>
            </w:pPr>
            <w:r>
              <w:t xml:space="preserve">● диаграмма должна занимать все место на слайде; </w:t>
            </w:r>
          </w:p>
          <w:p w:rsidR="00215AFA" w:rsidRDefault="00C662EB" w:rsidP="009E49FC">
            <w:pPr>
              <w:jc w:val="both"/>
            </w:pPr>
            <w:r>
              <w:t>● линии и подписи должны быть хорошо видны.</w:t>
            </w:r>
          </w:p>
        </w:tc>
      </w:tr>
      <w:tr w:rsidR="00215AFA" w:rsidTr="009E49FC">
        <w:tc>
          <w:tcPr>
            <w:tcW w:w="2093" w:type="dxa"/>
          </w:tcPr>
          <w:p w:rsidR="00215AFA" w:rsidRDefault="007F06F3" w:rsidP="009E49FC">
            <w:pPr>
              <w:jc w:val="both"/>
            </w:pPr>
            <w:r>
              <w:t>Оформление источников</w:t>
            </w:r>
          </w:p>
        </w:tc>
        <w:tc>
          <w:tcPr>
            <w:tcW w:w="7760" w:type="dxa"/>
          </w:tcPr>
          <w:p w:rsidR="007F06F3" w:rsidRPr="009E49FC" w:rsidRDefault="007F06F3" w:rsidP="009E49FC">
            <w:pPr>
              <w:jc w:val="both"/>
              <w:rPr>
                <w:b/>
              </w:rPr>
            </w:pPr>
            <w:r w:rsidRPr="009E49FC">
              <w:rPr>
                <w:b/>
              </w:rPr>
              <w:t xml:space="preserve">Указание источников ОБЯЗАТЕЛЬНО </w:t>
            </w:r>
          </w:p>
          <w:p w:rsidR="007F06F3" w:rsidRPr="009E49FC" w:rsidRDefault="007F06F3" w:rsidP="009E49FC">
            <w:pPr>
              <w:jc w:val="both"/>
              <w:rPr>
                <w:b/>
              </w:rPr>
            </w:pPr>
            <w:r>
              <w:t>● они указываются в алфавитном порядке (в алфавите начальных слов) и должны быть актуальными (рекомендовано использовать литературу</w:t>
            </w:r>
            <w:r w:rsidR="00447B76">
              <w:t xml:space="preserve"> </w:t>
            </w:r>
            <w:r w:rsidR="00447B76" w:rsidRPr="009E49FC">
              <w:rPr>
                <w:b/>
              </w:rPr>
              <w:t>не старше</w:t>
            </w:r>
            <w:r w:rsidRPr="009E49FC">
              <w:rPr>
                <w:b/>
              </w:rPr>
              <w:t xml:space="preserve"> 5 лет)</w:t>
            </w:r>
            <w:r w:rsidR="00447B76" w:rsidRPr="009E49FC">
              <w:rPr>
                <w:rStyle w:val="ac"/>
                <w:b/>
              </w:rPr>
              <w:footnoteReference w:id="3"/>
            </w:r>
          </w:p>
          <w:p w:rsidR="007F06F3" w:rsidRDefault="007F06F3" w:rsidP="009E49FC">
            <w:pPr>
              <w:jc w:val="both"/>
            </w:pPr>
            <w:r>
              <w:t xml:space="preserve">● работы авторов-однофамильцев располагают в порядке алфавита их инициалов, работы одного автора – в алфавите названий произведений, работы на иностранных языках – в конце списка в собственном алфавитном ряду; </w:t>
            </w:r>
          </w:p>
          <w:p w:rsidR="007F06F3" w:rsidRDefault="007F06F3" w:rsidP="009E49FC">
            <w:pPr>
              <w:jc w:val="both"/>
            </w:pPr>
            <w:r>
              <w:t xml:space="preserve">● библиографические записи в списке обязательно нумеруются в сквозном порядке; </w:t>
            </w:r>
          </w:p>
          <w:p w:rsidR="007F06F3" w:rsidRDefault="007F06F3" w:rsidP="009E49FC">
            <w:pPr>
              <w:jc w:val="both"/>
            </w:pPr>
            <w:r>
              <w:t>● ссылка на электронные ресурсы - электронные документы, базы данных, порталы, сайты, веб</w:t>
            </w:r>
            <w:r>
              <w:softHyphen/>
              <w:t>страницы, форумы и т. д., разделы и части электронных документов, порталов, сайтов, веб-страниц, публикации в электронных сериальных изданиях, сообщения на форумах и т. п. - также указываются.</w:t>
            </w:r>
          </w:p>
          <w:p w:rsidR="007F06F3" w:rsidRDefault="007F06F3" w:rsidP="009E49FC">
            <w:pPr>
              <w:jc w:val="both"/>
            </w:pPr>
          </w:p>
          <w:p w:rsidR="00215AFA" w:rsidRDefault="007F06F3" w:rsidP="009E49FC">
            <w:pPr>
              <w:jc w:val="both"/>
            </w:pPr>
            <w:r>
              <w:t>Список библиографических источников оформляется в соответствии с ГОСТом Р 7.0.5 – 2008 «Библиографическая ссылка»</w:t>
            </w:r>
          </w:p>
        </w:tc>
      </w:tr>
      <w:tr w:rsidR="00215AFA" w:rsidTr="009E49FC">
        <w:tc>
          <w:tcPr>
            <w:tcW w:w="2093" w:type="dxa"/>
          </w:tcPr>
          <w:p w:rsidR="007F06F3" w:rsidRDefault="007F06F3" w:rsidP="009E49FC">
            <w:pPr>
              <w:jc w:val="both"/>
            </w:pPr>
            <w:r>
              <w:lastRenderedPageBreak/>
              <w:t xml:space="preserve">Практические задания </w:t>
            </w:r>
          </w:p>
          <w:p w:rsidR="00215AFA" w:rsidRDefault="007F06F3" w:rsidP="009E49FC">
            <w:pPr>
              <w:jc w:val="both"/>
            </w:pPr>
            <w:r>
              <w:t>Тесты</w:t>
            </w:r>
          </w:p>
        </w:tc>
        <w:tc>
          <w:tcPr>
            <w:tcW w:w="7760" w:type="dxa"/>
          </w:tcPr>
          <w:p w:rsidR="007F06F3" w:rsidRDefault="007F06F3" w:rsidP="009E49FC">
            <w:pPr>
              <w:jc w:val="both"/>
            </w:pPr>
            <w:r>
              <w:t>● практические задания должны содержать подробные инструкции по выполнению (для слушателей)</w:t>
            </w:r>
          </w:p>
          <w:p w:rsidR="00394088" w:rsidRPr="00394088" w:rsidRDefault="007F06F3" w:rsidP="009E49FC">
            <w:pPr>
              <w:jc w:val="both"/>
            </w:pPr>
            <w:r>
              <w:t>● в теста</w:t>
            </w:r>
            <w:r w:rsidR="00447B76">
              <w:t>х должны быть</w:t>
            </w:r>
            <w:r>
              <w:t xml:space="preserve"> выделены правильные ответы </w:t>
            </w:r>
            <w:r w:rsidR="00394088">
              <w:t>знаком «+» (плюс)</w:t>
            </w:r>
          </w:p>
          <w:p w:rsidR="00447B76" w:rsidRDefault="00447B76" w:rsidP="009E49FC">
            <w:pPr>
              <w:jc w:val="both"/>
            </w:pPr>
            <w:r>
              <w:t>Тест при его наличии должен содержать до 10 вопросов. Вопрос теста должен предполагать один правильный ответ.</w:t>
            </w:r>
          </w:p>
          <w:p w:rsidR="00447B76" w:rsidRDefault="00447B76" w:rsidP="009E49FC">
            <w:pPr>
              <w:jc w:val="both"/>
            </w:pPr>
            <w:r>
              <w:t>Т</w:t>
            </w:r>
            <w:r w:rsidRPr="00447B76">
              <w:t>естовы</w:t>
            </w:r>
            <w:r>
              <w:t>е задания</w:t>
            </w:r>
            <w:r w:rsidRPr="00447B76">
              <w:t xml:space="preserve"> по отдельному блоку (модулю)и/или для итогового тестирования при его наличии должен</w:t>
            </w:r>
            <w:r>
              <w:t xml:space="preserve"> содержать:</w:t>
            </w:r>
          </w:p>
          <w:p w:rsidR="00447B76" w:rsidRDefault="00447B76" w:rsidP="009E49FC">
            <w:pPr>
              <w:jc w:val="both"/>
            </w:pPr>
            <w:r>
              <w:t>- до 30 вопросов по блоку;</w:t>
            </w:r>
          </w:p>
          <w:p w:rsidR="00447B76" w:rsidRDefault="00447B76" w:rsidP="009E49FC">
            <w:pPr>
              <w:jc w:val="both"/>
            </w:pPr>
            <w:r>
              <w:t>- от 50 до</w:t>
            </w:r>
            <w:r w:rsidR="00272533">
              <w:t xml:space="preserve"> 8</w:t>
            </w:r>
            <w:r>
              <w:t>0 вопросов для итогового тестирования.</w:t>
            </w:r>
          </w:p>
          <w:p w:rsidR="00215AFA" w:rsidRDefault="00215AFA" w:rsidP="009E49FC">
            <w:pPr>
              <w:jc w:val="both"/>
            </w:pPr>
          </w:p>
        </w:tc>
      </w:tr>
    </w:tbl>
    <w:p w:rsidR="00215AFA" w:rsidRDefault="00215AFA" w:rsidP="00D77AD1">
      <w:pPr>
        <w:jc w:val="both"/>
      </w:pPr>
    </w:p>
    <w:p w:rsidR="006F506F" w:rsidRDefault="006F506F" w:rsidP="003775FC">
      <w:pPr>
        <w:jc w:val="center"/>
        <w:rPr>
          <w:b/>
          <w:sz w:val="44"/>
          <w:szCs w:val="44"/>
        </w:rPr>
      </w:pPr>
    </w:p>
    <w:p w:rsidR="006E7B14" w:rsidRPr="007859F5" w:rsidRDefault="006E7B14" w:rsidP="003775FC">
      <w:pPr>
        <w:jc w:val="center"/>
        <w:rPr>
          <w:sz w:val="28"/>
          <w:szCs w:val="28"/>
        </w:rPr>
      </w:pPr>
    </w:p>
    <w:p w:rsidR="003F5605" w:rsidRDefault="003F5605" w:rsidP="00C21C58">
      <w:pPr>
        <w:jc w:val="both"/>
      </w:pPr>
    </w:p>
    <w:sectPr w:rsidR="003F5605" w:rsidSect="002E4D73">
      <w:footerReference w:type="default" r:id="rId8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4A4" w:rsidRDefault="00AF34A4" w:rsidP="002C5C56">
      <w:r>
        <w:separator/>
      </w:r>
    </w:p>
  </w:endnote>
  <w:endnote w:type="continuationSeparator" w:id="0">
    <w:p w:rsidR="00AF34A4" w:rsidRDefault="00AF34A4" w:rsidP="002C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418" w:rsidRDefault="00185EF1" w:rsidP="00185EF1">
    <w:pPr>
      <w:jc w:val="both"/>
    </w:pPr>
    <w:r w:rsidRPr="00185EF1">
      <w:rPr>
        <w:sz w:val="18"/>
        <w:szCs w:val="18"/>
      </w:rPr>
      <w:t>Положение</w:t>
    </w:r>
    <w:r w:rsidRPr="00185EF1">
      <w:rPr>
        <w:b/>
        <w:sz w:val="18"/>
        <w:szCs w:val="18"/>
      </w:rPr>
      <w:t xml:space="preserve"> </w:t>
    </w:r>
    <w:r w:rsidRPr="00185EF1">
      <w:rPr>
        <w:sz w:val="18"/>
        <w:szCs w:val="18"/>
      </w:rPr>
      <w:t>о порядке реализации дополнительных профессиональных программ и программ профессионального обучения с применением электронного обучения, дистанционных образовательных технологий</w:t>
    </w:r>
    <w:r w:rsidRPr="00A42F2B">
      <w:rPr>
        <w:sz w:val="36"/>
        <w:szCs w:val="36"/>
      </w:rPr>
      <w:t xml:space="preserve"> </w:t>
    </w:r>
    <w:r>
      <w:rPr>
        <w:sz w:val="36"/>
        <w:szCs w:val="36"/>
      </w:rPr>
      <w:t xml:space="preserve">                               </w:t>
    </w:r>
    <w:r w:rsidR="007F3E5E">
      <w:fldChar w:fldCharType="begin"/>
    </w:r>
    <w:r w:rsidR="007F3E5E">
      <w:instrText xml:space="preserve"> PAGE   \* MERGEFORMAT </w:instrText>
    </w:r>
    <w:r w:rsidR="007F3E5E">
      <w:fldChar w:fldCharType="separate"/>
    </w:r>
    <w:r w:rsidR="005419DE">
      <w:rPr>
        <w:noProof/>
      </w:rPr>
      <w:t>4</w:t>
    </w:r>
    <w:r w:rsidR="007F3E5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4A4" w:rsidRDefault="00AF34A4" w:rsidP="002C5C56">
      <w:r>
        <w:separator/>
      </w:r>
    </w:p>
  </w:footnote>
  <w:footnote w:type="continuationSeparator" w:id="0">
    <w:p w:rsidR="00AF34A4" w:rsidRDefault="00AF34A4" w:rsidP="002C5C56">
      <w:r>
        <w:continuationSeparator/>
      </w:r>
    </w:p>
  </w:footnote>
  <w:footnote w:id="1">
    <w:p w:rsidR="00991418" w:rsidRDefault="00991418" w:rsidP="0098662F">
      <w:pPr>
        <w:pStyle w:val="aa"/>
        <w:jc w:val="both"/>
      </w:pPr>
      <w:r>
        <w:rPr>
          <w:rStyle w:val="ac"/>
        </w:rPr>
        <w:footnoteRef/>
      </w:r>
      <w:r>
        <w:t xml:space="preserve"> Администратор сайта – сотрудник Академии, который имеет права администратора сайта по определенной программе ДПО.</w:t>
      </w:r>
    </w:p>
  </w:footnote>
  <w:footnote w:id="2">
    <w:p w:rsidR="00991418" w:rsidRDefault="00991418">
      <w:pPr>
        <w:pStyle w:val="aa"/>
      </w:pPr>
      <w:r>
        <w:rPr>
          <w:rStyle w:val="ac"/>
        </w:rPr>
        <w:footnoteRef/>
      </w:r>
      <w:r>
        <w:t xml:space="preserve"> </w:t>
      </w:r>
      <w:r w:rsidRPr="00447B76">
        <w:t>В лекции могут быть использованы таблицы схемы, графики (при заимствовании материала из сети Интернет необходимо указать источник информации под сноской в конце страницы). Прочую визуализацию (картинки, фото изображения) – исключить.</w:t>
      </w:r>
    </w:p>
  </w:footnote>
  <w:footnote w:id="3">
    <w:p w:rsidR="00991418" w:rsidRDefault="00991418" w:rsidP="00447B76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447B76">
        <w:t>В список рекомендуемой учебной литературы могут быть включены издания, имеющиеся в доступе в ЭБС IPRBooks, и соответствующие сроку устареваемости не старше 5 лет. В перечне рекомендованных источников – в разделе «Интернет ресурсы» могут быть указаны сайт/форумы, содержащие информацию в свободном доступе. В список рекомендованной литературы могут быть включены издания, размещенные в системе Консультант+.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50B87"/>
    <w:multiLevelType w:val="multilevel"/>
    <w:tmpl w:val="4E904F8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1800"/>
      </w:pPr>
      <w:rPr>
        <w:rFonts w:hint="default"/>
      </w:rPr>
    </w:lvl>
  </w:abstractNum>
  <w:abstractNum w:abstractNumId="1" w15:restartNumberingAfterBreak="0">
    <w:nsid w:val="17FC4E7E"/>
    <w:multiLevelType w:val="hybridMultilevel"/>
    <w:tmpl w:val="E288F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D5653"/>
    <w:multiLevelType w:val="hybridMultilevel"/>
    <w:tmpl w:val="3C005EC8"/>
    <w:lvl w:ilvl="0" w:tplc="FD74005C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B187975"/>
    <w:multiLevelType w:val="hybridMultilevel"/>
    <w:tmpl w:val="838AB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41228"/>
    <w:multiLevelType w:val="hybridMultilevel"/>
    <w:tmpl w:val="A04039B0"/>
    <w:lvl w:ilvl="0" w:tplc="EC1CAC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447A"/>
    <w:multiLevelType w:val="hybridMultilevel"/>
    <w:tmpl w:val="6A42F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434A1"/>
    <w:multiLevelType w:val="hybridMultilevel"/>
    <w:tmpl w:val="7BB075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75334F"/>
    <w:multiLevelType w:val="hybridMultilevel"/>
    <w:tmpl w:val="49C45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529D2"/>
    <w:multiLevelType w:val="hybridMultilevel"/>
    <w:tmpl w:val="6DFAB358"/>
    <w:lvl w:ilvl="0" w:tplc="9B662AB2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A3"/>
    <w:rsid w:val="0001247F"/>
    <w:rsid w:val="00023287"/>
    <w:rsid w:val="00030A39"/>
    <w:rsid w:val="00044367"/>
    <w:rsid w:val="00057BFC"/>
    <w:rsid w:val="00064467"/>
    <w:rsid w:val="000646D8"/>
    <w:rsid w:val="00080A24"/>
    <w:rsid w:val="00091515"/>
    <w:rsid w:val="000A5B00"/>
    <w:rsid w:val="000A71C5"/>
    <w:rsid w:val="000B1040"/>
    <w:rsid w:val="000C2DD1"/>
    <w:rsid w:val="000C39DA"/>
    <w:rsid w:val="000C6C91"/>
    <w:rsid w:val="000D2DB1"/>
    <w:rsid w:val="000D72E5"/>
    <w:rsid w:val="000E1453"/>
    <w:rsid w:val="000E2969"/>
    <w:rsid w:val="000F034F"/>
    <w:rsid w:val="000F2520"/>
    <w:rsid w:val="001008A9"/>
    <w:rsid w:val="001035FD"/>
    <w:rsid w:val="0010691C"/>
    <w:rsid w:val="0011033E"/>
    <w:rsid w:val="00110C10"/>
    <w:rsid w:val="00116112"/>
    <w:rsid w:val="00120FEF"/>
    <w:rsid w:val="001237E1"/>
    <w:rsid w:val="00127648"/>
    <w:rsid w:val="0012772E"/>
    <w:rsid w:val="001311AC"/>
    <w:rsid w:val="001315E4"/>
    <w:rsid w:val="001515A3"/>
    <w:rsid w:val="00151D26"/>
    <w:rsid w:val="00157D96"/>
    <w:rsid w:val="00162170"/>
    <w:rsid w:val="00170FAD"/>
    <w:rsid w:val="00174C67"/>
    <w:rsid w:val="00174E66"/>
    <w:rsid w:val="00181D86"/>
    <w:rsid w:val="00185EF1"/>
    <w:rsid w:val="00197858"/>
    <w:rsid w:val="001A2FB4"/>
    <w:rsid w:val="001A78EE"/>
    <w:rsid w:val="001B49A7"/>
    <w:rsid w:val="001C67A0"/>
    <w:rsid w:val="001D535A"/>
    <w:rsid w:val="001E7639"/>
    <w:rsid w:val="001E7F05"/>
    <w:rsid w:val="001F295A"/>
    <w:rsid w:val="002106B5"/>
    <w:rsid w:val="00215AFA"/>
    <w:rsid w:val="002223DA"/>
    <w:rsid w:val="00223B02"/>
    <w:rsid w:val="00224C27"/>
    <w:rsid w:val="002269DE"/>
    <w:rsid w:val="002361D3"/>
    <w:rsid w:val="00250FF6"/>
    <w:rsid w:val="00254C1B"/>
    <w:rsid w:val="00264047"/>
    <w:rsid w:val="002655EF"/>
    <w:rsid w:val="002703B8"/>
    <w:rsid w:val="00272533"/>
    <w:rsid w:val="00280400"/>
    <w:rsid w:val="00283C94"/>
    <w:rsid w:val="00284978"/>
    <w:rsid w:val="002922FA"/>
    <w:rsid w:val="002A43B0"/>
    <w:rsid w:val="002B4B3D"/>
    <w:rsid w:val="002B58A6"/>
    <w:rsid w:val="002B6B84"/>
    <w:rsid w:val="002C0496"/>
    <w:rsid w:val="002C17F5"/>
    <w:rsid w:val="002C2934"/>
    <w:rsid w:val="002C4251"/>
    <w:rsid w:val="002C486C"/>
    <w:rsid w:val="002C5C56"/>
    <w:rsid w:val="002D09AB"/>
    <w:rsid w:val="002D0E99"/>
    <w:rsid w:val="002D1005"/>
    <w:rsid w:val="002D3EA4"/>
    <w:rsid w:val="002E4D73"/>
    <w:rsid w:val="002F2614"/>
    <w:rsid w:val="002F3C42"/>
    <w:rsid w:val="002F5394"/>
    <w:rsid w:val="00305083"/>
    <w:rsid w:val="003070FC"/>
    <w:rsid w:val="00312CF2"/>
    <w:rsid w:val="003165C6"/>
    <w:rsid w:val="00324724"/>
    <w:rsid w:val="00330DE9"/>
    <w:rsid w:val="00332D69"/>
    <w:rsid w:val="00337721"/>
    <w:rsid w:val="00342443"/>
    <w:rsid w:val="00356611"/>
    <w:rsid w:val="00364C78"/>
    <w:rsid w:val="00366A2A"/>
    <w:rsid w:val="0036793E"/>
    <w:rsid w:val="00370AC3"/>
    <w:rsid w:val="003739D9"/>
    <w:rsid w:val="003775FC"/>
    <w:rsid w:val="0038447C"/>
    <w:rsid w:val="003845D1"/>
    <w:rsid w:val="00387334"/>
    <w:rsid w:val="00391B03"/>
    <w:rsid w:val="00392AE3"/>
    <w:rsid w:val="00393E08"/>
    <w:rsid w:val="00394088"/>
    <w:rsid w:val="003A114B"/>
    <w:rsid w:val="003A25B8"/>
    <w:rsid w:val="003B55B5"/>
    <w:rsid w:val="003B6681"/>
    <w:rsid w:val="003B75A3"/>
    <w:rsid w:val="003D0742"/>
    <w:rsid w:val="003D1BB3"/>
    <w:rsid w:val="003E08DF"/>
    <w:rsid w:val="003F037B"/>
    <w:rsid w:val="003F2A14"/>
    <w:rsid w:val="003F5605"/>
    <w:rsid w:val="00403F9A"/>
    <w:rsid w:val="00405C0A"/>
    <w:rsid w:val="00407CAC"/>
    <w:rsid w:val="00411909"/>
    <w:rsid w:val="00412565"/>
    <w:rsid w:val="004137AA"/>
    <w:rsid w:val="0041688F"/>
    <w:rsid w:val="004248C5"/>
    <w:rsid w:val="00443C6B"/>
    <w:rsid w:val="0044515F"/>
    <w:rsid w:val="00447B76"/>
    <w:rsid w:val="004501B3"/>
    <w:rsid w:val="004575A8"/>
    <w:rsid w:val="00467D5A"/>
    <w:rsid w:val="00472EC6"/>
    <w:rsid w:val="00480756"/>
    <w:rsid w:val="00493F3E"/>
    <w:rsid w:val="004A4CC9"/>
    <w:rsid w:val="004B0465"/>
    <w:rsid w:val="004B1781"/>
    <w:rsid w:val="004B64A0"/>
    <w:rsid w:val="004C242D"/>
    <w:rsid w:val="004C5C79"/>
    <w:rsid w:val="004E4059"/>
    <w:rsid w:val="004E4D6B"/>
    <w:rsid w:val="004E5ABD"/>
    <w:rsid w:val="004F2866"/>
    <w:rsid w:val="004F5D13"/>
    <w:rsid w:val="00501005"/>
    <w:rsid w:val="005112C1"/>
    <w:rsid w:val="00522828"/>
    <w:rsid w:val="00523BE6"/>
    <w:rsid w:val="00526EA6"/>
    <w:rsid w:val="00534FD4"/>
    <w:rsid w:val="0053675A"/>
    <w:rsid w:val="00541177"/>
    <w:rsid w:val="00541185"/>
    <w:rsid w:val="005419DE"/>
    <w:rsid w:val="00550251"/>
    <w:rsid w:val="00552366"/>
    <w:rsid w:val="00556808"/>
    <w:rsid w:val="00575DF6"/>
    <w:rsid w:val="005A3CE3"/>
    <w:rsid w:val="005B539D"/>
    <w:rsid w:val="005C5443"/>
    <w:rsid w:val="005C650B"/>
    <w:rsid w:val="005D4A41"/>
    <w:rsid w:val="005D4EA4"/>
    <w:rsid w:val="00602C53"/>
    <w:rsid w:val="00604A8F"/>
    <w:rsid w:val="0062720A"/>
    <w:rsid w:val="006304CB"/>
    <w:rsid w:val="00630BC7"/>
    <w:rsid w:val="006326A7"/>
    <w:rsid w:val="0064356A"/>
    <w:rsid w:val="00645230"/>
    <w:rsid w:val="0064756D"/>
    <w:rsid w:val="00664DC9"/>
    <w:rsid w:val="00672FF6"/>
    <w:rsid w:val="00684C6A"/>
    <w:rsid w:val="00692D86"/>
    <w:rsid w:val="006A0177"/>
    <w:rsid w:val="006B7B3A"/>
    <w:rsid w:val="006C41CD"/>
    <w:rsid w:val="006C44EE"/>
    <w:rsid w:val="006E6E9C"/>
    <w:rsid w:val="006E6F66"/>
    <w:rsid w:val="006E7B14"/>
    <w:rsid w:val="006F49F7"/>
    <w:rsid w:val="006F506F"/>
    <w:rsid w:val="00715351"/>
    <w:rsid w:val="00731EFF"/>
    <w:rsid w:val="00734C6F"/>
    <w:rsid w:val="0073599E"/>
    <w:rsid w:val="00743402"/>
    <w:rsid w:val="00751B18"/>
    <w:rsid w:val="00757143"/>
    <w:rsid w:val="00762C26"/>
    <w:rsid w:val="007653A1"/>
    <w:rsid w:val="00766275"/>
    <w:rsid w:val="00771A0B"/>
    <w:rsid w:val="00771C74"/>
    <w:rsid w:val="00781D38"/>
    <w:rsid w:val="00783772"/>
    <w:rsid w:val="007A26A2"/>
    <w:rsid w:val="007A3E21"/>
    <w:rsid w:val="007A68F6"/>
    <w:rsid w:val="007A69B7"/>
    <w:rsid w:val="007D397C"/>
    <w:rsid w:val="007D5AC6"/>
    <w:rsid w:val="007D7A72"/>
    <w:rsid w:val="007E3A79"/>
    <w:rsid w:val="007E4CDE"/>
    <w:rsid w:val="007E664D"/>
    <w:rsid w:val="007E7558"/>
    <w:rsid w:val="007F06F3"/>
    <w:rsid w:val="007F1744"/>
    <w:rsid w:val="007F1E1D"/>
    <w:rsid w:val="007F209A"/>
    <w:rsid w:val="007F3160"/>
    <w:rsid w:val="007F3E5E"/>
    <w:rsid w:val="00801F71"/>
    <w:rsid w:val="0081620A"/>
    <w:rsid w:val="008205AD"/>
    <w:rsid w:val="00820A80"/>
    <w:rsid w:val="00830712"/>
    <w:rsid w:val="008322D0"/>
    <w:rsid w:val="00833B81"/>
    <w:rsid w:val="008373CB"/>
    <w:rsid w:val="00844A21"/>
    <w:rsid w:val="00846090"/>
    <w:rsid w:val="00855AC5"/>
    <w:rsid w:val="00866186"/>
    <w:rsid w:val="00871262"/>
    <w:rsid w:val="0087367C"/>
    <w:rsid w:val="00880015"/>
    <w:rsid w:val="0088557B"/>
    <w:rsid w:val="0089504D"/>
    <w:rsid w:val="008B1D0A"/>
    <w:rsid w:val="008B32E8"/>
    <w:rsid w:val="008B363A"/>
    <w:rsid w:val="008B3696"/>
    <w:rsid w:val="008B656F"/>
    <w:rsid w:val="008C2D2F"/>
    <w:rsid w:val="008C5E95"/>
    <w:rsid w:val="008C6774"/>
    <w:rsid w:val="008D4A9C"/>
    <w:rsid w:val="008E5326"/>
    <w:rsid w:val="008E58AF"/>
    <w:rsid w:val="00903840"/>
    <w:rsid w:val="009061C6"/>
    <w:rsid w:val="0090767D"/>
    <w:rsid w:val="009126CD"/>
    <w:rsid w:val="00914280"/>
    <w:rsid w:val="009230B7"/>
    <w:rsid w:val="009235CC"/>
    <w:rsid w:val="009250C6"/>
    <w:rsid w:val="009265DF"/>
    <w:rsid w:val="00931A73"/>
    <w:rsid w:val="00936A0B"/>
    <w:rsid w:val="00942A5D"/>
    <w:rsid w:val="00942C51"/>
    <w:rsid w:val="00944F1C"/>
    <w:rsid w:val="009526C2"/>
    <w:rsid w:val="00954897"/>
    <w:rsid w:val="00955B4B"/>
    <w:rsid w:val="00971618"/>
    <w:rsid w:val="0098090A"/>
    <w:rsid w:val="0098662F"/>
    <w:rsid w:val="00990E47"/>
    <w:rsid w:val="00990EB1"/>
    <w:rsid w:val="00991418"/>
    <w:rsid w:val="009A36EE"/>
    <w:rsid w:val="009A6AAB"/>
    <w:rsid w:val="009B0784"/>
    <w:rsid w:val="009C214F"/>
    <w:rsid w:val="009C61C9"/>
    <w:rsid w:val="009E0A85"/>
    <w:rsid w:val="009E0FA5"/>
    <w:rsid w:val="009E158D"/>
    <w:rsid w:val="009E1DF8"/>
    <w:rsid w:val="009E2D4F"/>
    <w:rsid w:val="009E49FC"/>
    <w:rsid w:val="009E7963"/>
    <w:rsid w:val="009F0594"/>
    <w:rsid w:val="009F2FA7"/>
    <w:rsid w:val="009F5673"/>
    <w:rsid w:val="00A00955"/>
    <w:rsid w:val="00A046CE"/>
    <w:rsid w:val="00A128B5"/>
    <w:rsid w:val="00A12F45"/>
    <w:rsid w:val="00A139CE"/>
    <w:rsid w:val="00A14942"/>
    <w:rsid w:val="00A22735"/>
    <w:rsid w:val="00A24126"/>
    <w:rsid w:val="00A3324E"/>
    <w:rsid w:val="00A42F2B"/>
    <w:rsid w:val="00A451BF"/>
    <w:rsid w:val="00A46A8E"/>
    <w:rsid w:val="00A70BF8"/>
    <w:rsid w:val="00A73479"/>
    <w:rsid w:val="00A74650"/>
    <w:rsid w:val="00A76E23"/>
    <w:rsid w:val="00A867A9"/>
    <w:rsid w:val="00A92724"/>
    <w:rsid w:val="00AA756E"/>
    <w:rsid w:val="00AB19E8"/>
    <w:rsid w:val="00AB7CDB"/>
    <w:rsid w:val="00AD1608"/>
    <w:rsid w:val="00AF34A4"/>
    <w:rsid w:val="00B02D97"/>
    <w:rsid w:val="00B071A3"/>
    <w:rsid w:val="00B1106D"/>
    <w:rsid w:val="00B113F6"/>
    <w:rsid w:val="00B218AE"/>
    <w:rsid w:val="00B25173"/>
    <w:rsid w:val="00B33CA0"/>
    <w:rsid w:val="00B36C3A"/>
    <w:rsid w:val="00B44923"/>
    <w:rsid w:val="00B462DE"/>
    <w:rsid w:val="00B46A36"/>
    <w:rsid w:val="00B60478"/>
    <w:rsid w:val="00B67F0E"/>
    <w:rsid w:val="00B753CD"/>
    <w:rsid w:val="00B754D3"/>
    <w:rsid w:val="00B86067"/>
    <w:rsid w:val="00B86B2D"/>
    <w:rsid w:val="00B94CD2"/>
    <w:rsid w:val="00BA3B4E"/>
    <w:rsid w:val="00BA4CE2"/>
    <w:rsid w:val="00BB7D3D"/>
    <w:rsid w:val="00BC2D8F"/>
    <w:rsid w:val="00BD2A37"/>
    <w:rsid w:val="00BE1F99"/>
    <w:rsid w:val="00BF1945"/>
    <w:rsid w:val="00BF2021"/>
    <w:rsid w:val="00BF3609"/>
    <w:rsid w:val="00BF45CF"/>
    <w:rsid w:val="00BF61DC"/>
    <w:rsid w:val="00C03120"/>
    <w:rsid w:val="00C10465"/>
    <w:rsid w:val="00C11CB6"/>
    <w:rsid w:val="00C120C2"/>
    <w:rsid w:val="00C15CE6"/>
    <w:rsid w:val="00C21C58"/>
    <w:rsid w:val="00C2357C"/>
    <w:rsid w:val="00C238E3"/>
    <w:rsid w:val="00C23F5A"/>
    <w:rsid w:val="00C24DC2"/>
    <w:rsid w:val="00C2594B"/>
    <w:rsid w:val="00C31902"/>
    <w:rsid w:val="00C37F86"/>
    <w:rsid w:val="00C41CCC"/>
    <w:rsid w:val="00C449C6"/>
    <w:rsid w:val="00C4536D"/>
    <w:rsid w:val="00C462FC"/>
    <w:rsid w:val="00C55B29"/>
    <w:rsid w:val="00C56FB0"/>
    <w:rsid w:val="00C64ADD"/>
    <w:rsid w:val="00C660EF"/>
    <w:rsid w:val="00C662EB"/>
    <w:rsid w:val="00C676A0"/>
    <w:rsid w:val="00C70AC3"/>
    <w:rsid w:val="00C72249"/>
    <w:rsid w:val="00C72C72"/>
    <w:rsid w:val="00C77DB2"/>
    <w:rsid w:val="00C851CD"/>
    <w:rsid w:val="00C87441"/>
    <w:rsid w:val="00C8750A"/>
    <w:rsid w:val="00C91E41"/>
    <w:rsid w:val="00C931E5"/>
    <w:rsid w:val="00C95B7A"/>
    <w:rsid w:val="00CA43B4"/>
    <w:rsid w:val="00CB0F78"/>
    <w:rsid w:val="00CB5ABC"/>
    <w:rsid w:val="00CC7A4B"/>
    <w:rsid w:val="00CD4751"/>
    <w:rsid w:val="00CE4FAC"/>
    <w:rsid w:val="00CE761C"/>
    <w:rsid w:val="00D01801"/>
    <w:rsid w:val="00D02175"/>
    <w:rsid w:val="00D04A39"/>
    <w:rsid w:val="00D1707E"/>
    <w:rsid w:val="00D20AED"/>
    <w:rsid w:val="00D2198A"/>
    <w:rsid w:val="00D2210E"/>
    <w:rsid w:val="00D464C0"/>
    <w:rsid w:val="00D5085B"/>
    <w:rsid w:val="00D54F67"/>
    <w:rsid w:val="00D63CB5"/>
    <w:rsid w:val="00D64F7F"/>
    <w:rsid w:val="00D75EB4"/>
    <w:rsid w:val="00D77AD1"/>
    <w:rsid w:val="00D82B12"/>
    <w:rsid w:val="00D8787F"/>
    <w:rsid w:val="00D96F27"/>
    <w:rsid w:val="00DA14A1"/>
    <w:rsid w:val="00DA7F82"/>
    <w:rsid w:val="00DB75CA"/>
    <w:rsid w:val="00DC0986"/>
    <w:rsid w:val="00DD41D6"/>
    <w:rsid w:val="00DE5081"/>
    <w:rsid w:val="00DE6CAF"/>
    <w:rsid w:val="00DF7EDC"/>
    <w:rsid w:val="00E12A13"/>
    <w:rsid w:val="00E1457A"/>
    <w:rsid w:val="00E163BB"/>
    <w:rsid w:val="00E250BF"/>
    <w:rsid w:val="00E368CB"/>
    <w:rsid w:val="00E43395"/>
    <w:rsid w:val="00E470F0"/>
    <w:rsid w:val="00E546C1"/>
    <w:rsid w:val="00E57DD7"/>
    <w:rsid w:val="00E7176C"/>
    <w:rsid w:val="00E724B6"/>
    <w:rsid w:val="00E75778"/>
    <w:rsid w:val="00E90889"/>
    <w:rsid w:val="00EB199B"/>
    <w:rsid w:val="00EB2FA9"/>
    <w:rsid w:val="00EB4E97"/>
    <w:rsid w:val="00EC4360"/>
    <w:rsid w:val="00EC5B58"/>
    <w:rsid w:val="00EC6F1C"/>
    <w:rsid w:val="00ED241F"/>
    <w:rsid w:val="00ED554D"/>
    <w:rsid w:val="00EE7790"/>
    <w:rsid w:val="00EF00D7"/>
    <w:rsid w:val="00EF07A3"/>
    <w:rsid w:val="00EF59F2"/>
    <w:rsid w:val="00EF5BF5"/>
    <w:rsid w:val="00EF6344"/>
    <w:rsid w:val="00EF7670"/>
    <w:rsid w:val="00F00C5C"/>
    <w:rsid w:val="00F01E8A"/>
    <w:rsid w:val="00F113C5"/>
    <w:rsid w:val="00F128D1"/>
    <w:rsid w:val="00F12A3B"/>
    <w:rsid w:val="00F131E3"/>
    <w:rsid w:val="00F157D0"/>
    <w:rsid w:val="00F206CE"/>
    <w:rsid w:val="00F22CA0"/>
    <w:rsid w:val="00F236DF"/>
    <w:rsid w:val="00F242BE"/>
    <w:rsid w:val="00F31738"/>
    <w:rsid w:val="00F36D00"/>
    <w:rsid w:val="00F5041B"/>
    <w:rsid w:val="00F5257A"/>
    <w:rsid w:val="00F55131"/>
    <w:rsid w:val="00F70F2C"/>
    <w:rsid w:val="00F74C03"/>
    <w:rsid w:val="00F9292E"/>
    <w:rsid w:val="00F96AB9"/>
    <w:rsid w:val="00FA0A8E"/>
    <w:rsid w:val="00FB1CA9"/>
    <w:rsid w:val="00FC1BE8"/>
    <w:rsid w:val="00FC3F00"/>
    <w:rsid w:val="00FC4007"/>
    <w:rsid w:val="00FC4ACF"/>
    <w:rsid w:val="00FC5D30"/>
    <w:rsid w:val="00FC76F9"/>
    <w:rsid w:val="00FD05C8"/>
    <w:rsid w:val="00FF52D5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53D8C6"/>
  <w15:docId w15:val="{61890F1B-8F0A-4409-9A06-ABA6584B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C120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w-headline">
    <w:name w:val="mw-headline"/>
    <w:basedOn w:val="a0"/>
    <w:rsid w:val="00C120C2"/>
  </w:style>
  <w:style w:type="paragraph" w:styleId="a3">
    <w:name w:val="Balloon Text"/>
    <w:basedOn w:val="a"/>
    <w:semiHidden/>
    <w:rsid w:val="0044515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2C5C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C5C56"/>
    <w:rPr>
      <w:sz w:val="24"/>
      <w:szCs w:val="24"/>
    </w:rPr>
  </w:style>
  <w:style w:type="paragraph" w:styleId="a6">
    <w:name w:val="footer"/>
    <w:basedOn w:val="a"/>
    <w:link w:val="a7"/>
    <w:uiPriority w:val="99"/>
    <w:rsid w:val="002C5C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C5C56"/>
    <w:rPr>
      <w:sz w:val="24"/>
      <w:szCs w:val="24"/>
    </w:rPr>
  </w:style>
  <w:style w:type="paragraph" w:customStyle="1" w:styleId="Default">
    <w:name w:val="Default"/>
    <w:rsid w:val="00E12A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Hyperlink"/>
    <w:rsid w:val="00C851CD"/>
    <w:rPr>
      <w:color w:val="0000FF"/>
      <w:u w:val="single"/>
    </w:rPr>
  </w:style>
  <w:style w:type="paragraph" w:customStyle="1" w:styleId="ConsPlusNormal">
    <w:name w:val="ConsPlusNormal"/>
    <w:rsid w:val="00CC7A4B"/>
    <w:pPr>
      <w:widowControl w:val="0"/>
      <w:autoSpaceDE w:val="0"/>
      <w:autoSpaceDN w:val="0"/>
    </w:pPr>
    <w:rPr>
      <w:sz w:val="24"/>
    </w:rPr>
  </w:style>
  <w:style w:type="table" w:styleId="a9">
    <w:name w:val="Table Grid"/>
    <w:basedOn w:val="a1"/>
    <w:rsid w:val="00215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rsid w:val="00447B7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7B76"/>
  </w:style>
  <w:style w:type="character" w:styleId="ac">
    <w:name w:val="footnote reference"/>
    <w:rsid w:val="00447B76"/>
    <w:rPr>
      <w:vertAlign w:val="superscript"/>
    </w:rPr>
  </w:style>
  <w:style w:type="paragraph" w:styleId="ad">
    <w:name w:val="List Paragraph"/>
    <w:basedOn w:val="a"/>
    <w:uiPriority w:val="34"/>
    <w:qFormat/>
    <w:rsid w:val="0033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F62C0-3556-4CCA-9109-4ED3D006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3329</Words>
  <Characters>18980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положения</vt:lpstr>
    </vt:vector>
  </TitlesOfParts>
  <Company>НОУ ВПО ВИБ</Company>
  <LinksUpToDate>false</LinksUpToDate>
  <CharactersWithSpaces>22265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положения</dc:title>
  <dc:creator>vib</dc:creator>
  <cp:lastModifiedBy>мапк</cp:lastModifiedBy>
  <cp:revision>12</cp:revision>
  <cp:lastPrinted>2021-09-20T14:32:00Z</cp:lastPrinted>
  <dcterms:created xsi:type="dcterms:W3CDTF">2021-09-20T12:19:00Z</dcterms:created>
  <dcterms:modified xsi:type="dcterms:W3CDTF">2022-02-11T13:29:00Z</dcterms:modified>
</cp:coreProperties>
</file>