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C" w:rsidRPr="009A6D0A" w:rsidRDefault="009077AC" w:rsidP="00DF615C">
      <w:pPr>
        <w:ind w:left="-284"/>
      </w:pPr>
    </w:p>
    <w:p w:rsidR="000A7199" w:rsidRPr="000A7199" w:rsidRDefault="000A7199" w:rsidP="003B4BD2">
      <w:pPr>
        <w:jc w:val="right"/>
      </w:pPr>
      <w:r w:rsidRPr="000A7199">
        <w:t xml:space="preserve">       </w:t>
      </w:r>
      <w:r w:rsidRPr="000A7199">
        <w:rPr>
          <w:noProof/>
        </w:rPr>
        <w:drawing>
          <wp:inline distT="0" distB="0" distL="0" distR="0" wp14:anchorId="19405F9E" wp14:editId="55A0E5D2">
            <wp:extent cx="1241325" cy="571500"/>
            <wp:effectExtent l="1905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AC" w:rsidRPr="009A6D0A" w:rsidRDefault="000A7199" w:rsidP="00F206A6">
      <w:pPr>
        <w:jc w:val="center"/>
      </w:pPr>
      <w:r>
        <w:t xml:space="preserve"> </w:t>
      </w:r>
    </w:p>
    <w:p w:rsidR="00502D07" w:rsidRDefault="00502D07" w:rsidP="00F206A6">
      <w:pPr>
        <w:jc w:val="center"/>
        <w:rPr>
          <w:color w:val="1F3864" w:themeColor="accent5" w:themeShade="80"/>
          <w:sz w:val="28"/>
          <w:szCs w:val="28"/>
        </w:rPr>
      </w:pPr>
    </w:p>
    <w:p w:rsidR="00F206A6" w:rsidRPr="003D2D2E" w:rsidRDefault="00F206A6" w:rsidP="00502D07">
      <w:pPr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>Центр поддержки предпринимательства</w:t>
      </w:r>
    </w:p>
    <w:p w:rsidR="00F206A6" w:rsidRPr="003D2D2E" w:rsidRDefault="00CE268C" w:rsidP="00502D07">
      <w:pPr>
        <w:jc w:val="center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«МОЙ- БИЗНЕС» Волгоградской области</w:t>
      </w:r>
    </w:p>
    <w:p w:rsidR="00F206A6" w:rsidRPr="003D2D2E" w:rsidRDefault="00F206A6" w:rsidP="00502D07">
      <w:pPr>
        <w:ind w:firstLine="708"/>
        <w:jc w:val="center"/>
        <w:rPr>
          <w:color w:val="1F3864" w:themeColor="accent5" w:themeShade="80"/>
          <w:sz w:val="28"/>
          <w:szCs w:val="28"/>
        </w:rPr>
      </w:pPr>
    </w:p>
    <w:p w:rsidR="008B76EF" w:rsidRPr="003D2D2E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>Приглашает Вас принять участие в</w:t>
      </w:r>
      <w:r w:rsidR="00CE268C">
        <w:rPr>
          <w:color w:val="1F3864" w:themeColor="accent5" w:themeShade="80"/>
          <w:sz w:val="28"/>
          <w:szCs w:val="28"/>
        </w:rPr>
        <w:t xml:space="preserve"> бесплатном</w:t>
      </w:r>
      <w:r w:rsidRPr="003D2D2E">
        <w:rPr>
          <w:color w:val="1F3864" w:themeColor="accent5" w:themeShade="80"/>
          <w:sz w:val="28"/>
          <w:szCs w:val="28"/>
        </w:rPr>
        <w:t xml:space="preserve"> тренинге</w:t>
      </w:r>
    </w:p>
    <w:p w:rsidR="008B76EF" w:rsidRPr="003D2D2E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  <w:color w:val="FF0000"/>
          <w:sz w:val="28"/>
          <w:szCs w:val="28"/>
          <w:shd w:val="clear" w:color="auto" w:fill="FFFFFF"/>
        </w:rPr>
      </w:pPr>
      <w:r w:rsidRPr="003D2D2E">
        <w:rPr>
          <w:color w:val="FF0000"/>
          <w:sz w:val="28"/>
          <w:szCs w:val="28"/>
        </w:rPr>
        <w:t xml:space="preserve"> </w:t>
      </w:r>
      <w:r w:rsidR="009A6D0A" w:rsidRPr="003D2D2E">
        <w:rPr>
          <w:rStyle w:val="a8"/>
          <w:color w:val="FF0000"/>
          <w:sz w:val="28"/>
          <w:szCs w:val="28"/>
          <w:shd w:val="clear" w:color="auto" w:fill="FFFFFF"/>
        </w:rPr>
        <w:t>«</w:t>
      </w:r>
      <w:r w:rsidR="00CE268C" w:rsidRPr="00CE268C">
        <w:rPr>
          <w:b/>
          <w:bCs/>
          <w:color w:val="FF0000"/>
          <w:sz w:val="28"/>
          <w:szCs w:val="28"/>
          <w:shd w:val="clear" w:color="auto" w:fill="FFFFFF"/>
        </w:rPr>
        <w:t>БИЗНЕС ПО ФРАНШИЗЕ</w:t>
      </w:r>
      <w:r w:rsidR="009A6D0A" w:rsidRPr="003D2D2E">
        <w:rPr>
          <w:rStyle w:val="a8"/>
          <w:color w:val="FF0000"/>
          <w:sz w:val="28"/>
          <w:szCs w:val="28"/>
          <w:shd w:val="clear" w:color="auto" w:fill="FFFFFF"/>
        </w:rPr>
        <w:t>»</w:t>
      </w:r>
    </w:p>
    <w:p w:rsidR="008B76EF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 xml:space="preserve"> в рамках программ обучения АО «Корпорация «МСП»</w:t>
      </w:r>
      <w:r w:rsidR="004479A2" w:rsidRPr="003D2D2E">
        <w:rPr>
          <w:color w:val="1F3864" w:themeColor="accent5" w:themeShade="80"/>
          <w:sz w:val="28"/>
          <w:szCs w:val="28"/>
        </w:rPr>
        <w:t xml:space="preserve"> </w:t>
      </w:r>
    </w:p>
    <w:p w:rsidR="002523BA" w:rsidRPr="003D2D2E" w:rsidRDefault="002523B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8"/>
          <w:szCs w:val="28"/>
        </w:rPr>
      </w:pPr>
    </w:p>
    <w:p w:rsidR="002523BA" w:rsidRDefault="002523BA" w:rsidP="00CE268C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8"/>
          <w:color w:val="1F3864" w:themeColor="accent5" w:themeShade="80"/>
          <w:sz w:val="28"/>
          <w:szCs w:val="28"/>
        </w:rPr>
      </w:pPr>
      <w:r w:rsidRPr="003D2D2E">
        <w:rPr>
          <w:rStyle w:val="a8"/>
          <w:color w:val="1F3864" w:themeColor="accent5" w:themeShade="80"/>
          <w:sz w:val="28"/>
          <w:szCs w:val="28"/>
        </w:rPr>
        <w:t xml:space="preserve">К участию приглашаются </w:t>
      </w:r>
      <w:r w:rsidR="00CE268C">
        <w:rPr>
          <w:rStyle w:val="a8"/>
          <w:color w:val="1F3864" w:themeColor="accent5" w:themeShade="80"/>
          <w:sz w:val="28"/>
          <w:szCs w:val="28"/>
        </w:rPr>
        <w:t>действующие</w:t>
      </w:r>
      <w:r w:rsidR="0035771C">
        <w:rPr>
          <w:rStyle w:val="a8"/>
          <w:color w:val="1F3864" w:themeColor="accent5" w:themeShade="80"/>
          <w:sz w:val="28"/>
          <w:szCs w:val="28"/>
        </w:rPr>
        <w:t xml:space="preserve"> и </w:t>
      </w:r>
      <w:r w:rsidR="00CE268C">
        <w:rPr>
          <w:rStyle w:val="a8"/>
          <w:color w:val="1F3864" w:themeColor="accent5" w:themeShade="80"/>
          <w:sz w:val="28"/>
          <w:szCs w:val="28"/>
        </w:rPr>
        <w:t>начинающие предприниматели, входящие в рее</w:t>
      </w:r>
      <w:r w:rsidR="000155B7">
        <w:rPr>
          <w:rStyle w:val="a8"/>
          <w:color w:val="1F3864" w:themeColor="accent5" w:themeShade="80"/>
          <w:sz w:val="28"/>
          <w:szCs w:val="28"/>
        </w:rPr>
        <w:t>стр субъектов МСП Волгоградской</w:t>
      </w:r>
      <w:r w:rsidR="00CE268C">
        <w:rPr>
          <w:rStyle w:val="a8"/>
          <w:color w:val="1F3864" w:themeColor="accent5" w:themeShade="80"/>
          <w:sz w:val="28"/>
          <w:szCs w:val="28"/>
        </w:rPr>
        <w:t xml:space="preserve"> области</w:t>
      </w:r>
      <w:r w:rsidRPr="003D2D2E">
        <w:rPr>
          <w:rStyle w:val="a8"/>
          <w:color w:val="1F3864" w:themeColor="accent5" w:themeShade="80"/>
          <w:sz w:val="28"/>
          <w:szCs w:val="28"/>
        </w:rPr>
        <w:t>!</w:t>
      </w:r>
    </w:p>
    <w:p w:rsidR="002523BA" w:rsidRPr="003D2D2E" w:rsidRDefault="002523B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8"/>
          <w:szCs w:val="28"/>
        </w:rPr>
      </w:pPr>
    </w:p>
    <w:p w:rsidR="00500622" w:rsidRPr="00500622" w:rsidRDefault="009A6D0A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 w:rsidRPr="003D2D2E">
        <w:rPr>
          <w:rStyle w:val="a8"/>
          <w:color w:val="1F3864" w:themeColor="accent5" w:themeShade="80"/>
          <w:sz w:val="28"/>
          <w:szCs w:val="28"/>
        </w:rPr>
        <w:t xml:space="preserve">Начало обучения </w:t>
      </w:r>
      <w:r w:rsidR="00502D07" w:rsidRPr="000A7199">
        <w:rPr>
          <w:rStyle w:val="a8"/>
          <w:b w:val="0"/>
          <w:color w:val="1F3864" w:themeColor="accent5" w:themeShade="80"/>
          <w:sz w:val="28"/>
          <w:szCs w:val="28"/>
        </w:rPr>
        <w:t>с</w:t>
      </w:r>
      <w:r w:rsidRPr="000A7199">
        <w:rPr>
          <w:rStyle w:val="a8"/>
          <w:b w:val="0"/>
          <w:color w:val="1F3864" w:themeColor="accent5" w:themeShade="80"/>
          <w:sz w:val="28"/>
          <w:szCs w:val="28"/>
        </w:rPr>
        <w:t xml:space="preserve"> 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>1</w:t>
      </w:r>
      <w:r w:rsidRPr="000A7199">
        <w:rPr>
          <w:rStyle w:val="a8"/>
          <w:b w:val="0"/>
          <w:color w:val="1F3864" w:themeColor="accent5" w:themeShade="80"/>
          <w:sz w:val="28"/>
          <w:szCs w:val="28"/>
        </w:rPr>
        <w:t>9-00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 xml:space="preserve"> часов </w:t>
      </w:r>
      <w:r w:rsidR="003B4BD2">
        <w:rPr>
          <w:bCs/>
          <w:color w:val="1F3864" w:themeColor="accent5" w:themeShade="80"/>
          <w:sz w:val="28"/>
          <w:szCs w:val="28"/>
        </w:rPr>
        <w:t>23.09</w:t>
      </w:r>
      <w:r w:rsidR="00CE268C" w:rsidRPr="00CE268C">
        <w:rPr>
          <w:bCs/>
          <w:color w:val="1F3864" w:themeColor="accent5" w:themeShade="80"/>
          <w:sz w:val="28"/>
          <w:szCs w:val="28"/>
        </w:rPr>
        <w:t>.2020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 xml:space="preserve"> (в онлайн режиме)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b/>
          <w:bCs/>
          <w:color w:val="1F3864" w:themeColor="accent5" w:themeShade="80"/>
          <w:sz w:val="28"/>
          <w:szCs w:val="28"/>
        </w:rPr>
        <w:t>Цель</w:t>
      </w:r>
      <w:r>
        <w:rPr>
          <w:b/>
          <w:bCs/>
          <w:color w:val="1F3864" w:themeColor="accent5" w:themeShade="80"/>
          <w:sz w:val="28"/>
          <w:szCs w:val="28"/>
        </w:rPr>
        <w:t xml:space="preserve"> обучения по данному тренингу</w:t>
      </w:r>
      <w:r w:rsidRPr="00500622">
        <w:rPr>
          <w:b/>
          <w:bCs/>
          <w:color w:val="1F3864" w:themeColor="accent5" w:themeShade="80"/>
          <w:sz w:val="28"/>
          <w:szCs w:val="28"/>
        </w:rPr>
        <w:t>:</w:t>
      </w:r>
      <w:r>
        <w:rPr>
          <w:b/>
          <w:bCs/>
          <w:color w:val="1F3864" w:themeColor="accent5" w:themeShade="80"/>
          <w:sz w:val="28"/>
          <w:szCs w:val="28"/>
        </w:rPr>
        <w:t xml:space="preserve"> </w:t>
      </w:r>
      <w:r>
        <w:rPr>
          <w:color w:val="1F3864" w:themeColor="accent5" w:themeShade="80"/>
          <w:sz w:val="28"/>
          <w:szCs w:val="28"/>
        </w:rPr>
        <w:t xml:space="preserve">расширение знаний </w:t>
      </w:r>
      <w:r w:rsidRPr="00500622">
        <w:rPr>
          <w:color w:val="1F3864" w:themeColor="accent5" w:themeShade="80"/>
          <w:sz w:val="28"/>
          <w:szCs w:val="28"/>
        </w:rPr>
        <w:t>в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области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франчайзинга,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практическое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руководство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по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созданию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франшизы.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/>
        <w:ind w:firstLine="567"/>
        <w:rPr>
          <w:b/>
          <w:bCs/>
          <w:color w:val="1F3864" w:themeColor="accent5" w:themeShade="80"/>
          <w:sz w:val="28"/>
          <w:szCs w:val="28"/>
        </w:rPr>
      </w:pPr>
      <w:r w:rsidRPr="00500622">
        <w:rPr>
          <w:b/>
          <w:bCs/>
          <w:color w:val="1F3864" w:themeColor="accent5" w:themeShade="80"/>
          <w:sz w:val="28"/>
          <w:szCs w:val="28"/>
        </w:rPr>
        <w:t>По завершению тренинга вы получите навыки и знания: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•информацию </w:t>
      </w:r>
      <w:r w:rsidRPr="00500622">
        <w:rPr>
          <w:color w:val="1F3864" w:themeColor="accent5" w:themeShade="80"/>
          <w:sz w:val="28"/>
          <w:szCs w:val="28"/>
        </w:rPr>
        <w:t>об основных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терминах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во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франчайзинге;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color w:val="1F3864" w:themeColor="accent5" w:themeShade="80"/>
          <w:sz w:val="28"/>
          <w:szCs w:val="28"/>
        </w:rPr>
        <w:t>•</w:t>
      </w:r>
      <w:r>
        <w:rPr>
          <w:color w:val="1F3864" w:themeColor="accent5" w:themeShade="80"/>
          <w:sz w:val="28"/>
          <w:szCs w:val="28"/>
        </w:rPr>
        <w:t xml:space="preserve">представление </w:t>
      </w:r>
      <w:r w:rsidRPr="00500622">
        <w:rPr>
          <w:color w:val="1F3864" w:themeColor="accent5" w:themeShade="80"/>
          <w:sz w:val="28"/>
          <w:szCs w:val="28"/>
        </w:rPr>
        <w:t>об основных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преимуществах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создания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и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продажи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франшиз;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color w:val="1F3864" w:themeColor="accent5" w:themeShade="80"/>
          <w:sz w:val="28"/>
          <w:szCs w:val="28"/>
        </w:rPr>
        <w:t>•</w:t>
      </w:r>
      <w:r>
        <w:rPr>
          <w:color w:val="1F3864" w:themeColor="accent5" w:themeShade="80"/>
          <w:sz w:val="28"/>
          <w:szCs w:val="28"/>
        </w:rPr>
        <w:t xml:space="preserve">знания по </w:t>
      </w:r>
      <w:r w:rsidRPr="00500622">
        <w:rPr>
          <w:color w:val="1F3864" w:themeColor="accent5" w:themeShade="80"/>
          <w:sz w:val="28"/>
          <w:szCs w:val="28"/>
        </w:rPr>
        <w:t>юридическо</w:t>
      </w:r>
      <w:r>
        <w:rPr>
          <w:color w:val="1F3864" w:themeColor="accent5" w:themeShade="80"/>
          <w:sz w:val="28"/>
          <w:szCs w:val="28"/>
        </w:rPr>
        <w:t xml:space="preserve">му </w:t>
      </w:r>
      <w:r w:rsidRPr="00500622">
        <w:rPr>
          <w:color w:val="1F3864" w:themeColor="accent5" w:themeShade="80"/>
          <w:sz w:val="28"/>
          <w:szCs w:val="28"/>
        </w:rPr>
        <w:t>сопровождени</w:t>
      </w:r>
      <w:r>
        <w:rPr>
          <w:color w:val="1F3864" w:themeColor="accent5" w:themeShade="80"/>
          <w:sz w:val="28"/>
          <w:szCs w:val="28"/>
        </w:rPr>
        <w:t xml:space="preserve">ю </w:t>
      </w:r>
      <w:r w:rsidRPr="00500622">
        <w:rPr>
          <w:color w:val="1F3864" w:themeColor="accent5" w:themeShade="80"/>
          <w:sz w:val="28"/>
          <w:szCs w:val="28"/>
        </w:rPr>
        <w:t>и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информировани</w:t>
      </w:r>
      <w:r>
        <w:rPr>
          <w:color w:val="1F3864" w:themeColor="accent5" w:themeShade="80"/>
          <w:sz w:val="28"/>
          <w:szCs w:val="28"/>
        </w:rPr>
        <w:t xml:space="preserve">ю </w:t>
      </w:r>
      <w:r w:rsidRPr="00500622">
        <w:rPr>
          <w:color w:val="1F3864" w:themeColor="accent5" w:themeShade="80"/>
          <w:sz w:val="28"/>
          <w:szCs w:val="28"/>
        </w:rPr>
        <w:t>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рисках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и</w:t>
      </w:r>
      <w:r>
        <w:rPr>
          <w:color w:val="1F3864" w:themeColor="accent5" w:themeShade="80"/>
          <w:sz w:val="28"/>
          <w:szCs w:val="28"/>
        </w:rPr>
        <w:t xml:space="preserve">         </w:t>
      </w:r>
      <w:r w:rsidRPr="00500622">
        <w:rPr>
          <w:color w:val="1F3864" w:themeColor="accent5" w:themeShade="80"/>
          <w:sz w:val="28"/>
          <w:szCs w:val="28"/>
        </w:rPr>
        <w:t>особенностях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договора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по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франчайзингу;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color w:val="1F3864" w:themeColor="accent5" w:themeShade="80"/>
          <w:sz w:val="28"/>
          <w:szCs w:val="28"/>
        </w:rPr>
        <w:t>•</w:t>
      </w:r>
      <w:r>
        <w:rPr>
          <w:color w:val="1F3864" w:themeColor="accent5" w:themeShade="80"/>
          <w:sz w:val="28"/>
          <w:szCs w:val="28"/>
        </w:rPr>
        <w:t xml:space="preserve">знания по </w:t>
      </w:r>
      <w:r w:rsidRPr="00500622">
        <w:rPr>
          <w:color w:val="1F3864" w:themeColor="accent5" w:themeShade="80"/>
          <w:sz w:val="28"/>
          <w:szCs w:val="28"/>
        </w:rPr>
        <w:t>детальн</w:t>
      </w:r>
      <w:r>
        <w:rPr>
          <w:color w:val="1F3864" w:themeColor="accent5" w:themeShade="80"/>
          <w:sz w:val="28"/>
          <w:szCs w:val="28"/>
        </w:rPr>
        <w:t xml:space="preserve">ому </w:t>
      </w:r>
      <w:r w:rsidRPr="00500622">
        <w:rPr>
          <w:color w:val="1F3864" w:themeColor="accent5" w:themeShade="80"/>
          <w:sz w:val="28"/>
          <w:szCs w:val="28"/>
        </w:rPr>
        <w:t>разбор</w:t>
      </w:r>
      <w:r>
        <w:rPr>
          <w:color w:val="1F3864" w:themeColor="accent5" w:themeShade="80"/>
          <w:sz w:val="28"/>
          <w:szCs w:val="28"/>
        </w:rPr>
        <w:t xml:space="preserve">у </w:t>
      </w:r>
      <w:r w:rsidRPr="00500622">
        <w:rPr>
          <w:color w:val="1F3864" w:themeColor="accent5" w:themeShade="80"/>
          <w:sz w:val="28"/>
          <w:szCs w:val="28"/>
        </w:rPr>
        <w:t>того,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что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должно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входить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во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франчайзинговый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пакет;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color w:val="1F3864" w:themeColor="accent5" w:themeShade="80"/>
          <w:sz w:val="28"/>
          <w:szCs w:val="28"/>
        </w:rPr>
        <w:t>•пошагов</w:t>
      </w:r>
      <w:r>
        <w:rPr>
          <w:color w:val="1F3864" w:themeColor="accent5" w:themeShade="80"/>
          <w:sz w:val="28"/>
          <w:szCs w:val="28"/>
        </w:rPr>
        <w:t xml:space="preserve">ую </w:t>
      </w:r>
      <w:r w:rsidRPr="00500622">
        <w:rPr>
          <w:color w:val="1F3864" w:themeColor="accent5" w:themeShade="80"/>
          <w:sz w:val="28"/>
          <w:szCs w:val="28"/>
        </w:rPr>
        <w:t>инструкци</w:t>
      </w:r>
      <w:r>
        <w:rPr>
          <w:color w:val="1F3864" w:themeColor="accent5" w:themeShade="80"/>
          <w:sz w:val="28"/>
          <w:szCs w:val="28"/>
        </w:rPr>
        <w:t xml:space="preserve">ю </w:t>
      </w:r>
      <w:r w:rsidRPr="00500622">
        <w:rPr>
          <w:color w:val="1F3864" w:themeColor="accent5" w:themeShade="80"/>
          <w:sz w:val="28"/>
          <w:szCs w:val="28"/>
        </w:rPr>
        <w:t>по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созданию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собственной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франшизы;</w:t>
      </w:r>
    </w:p>
    <w:p w:rsid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color w:val="1F3864" w:themeColor="accent5" w:themeShade="80"/>
          <w:sz w:val="28"/>
          <w:szCs w:val="28"/>
        </w:rPr>
        <w:t>•информирование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о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способах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продвижения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франшизы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на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рынок.</w:t>
      </w:r>
    </w:p>
    <w:p w:rsidR="00500622" w:rsidRDefault="00500622" w:rsidP="00CE268C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9A6D0A" w:rsidRDefault="009A6D0A" w:rsidP="00CE268C">
      <w:pPr>
        <w:shd w:val="clear" w:color="auto" w:fill="FFFFFF"/>
        <w:ind w:left="284"/>
        <w:jc w:val="both"/>
        <w:rPr>
          <w:color w:val="1F3864" w:themeColor="accent5" w:themeShade="80"/>
          <w:sz w:val="28"/>
          <w:szCs w:val="28"/>
        </w:rPr>
      </w:pPr>
      <w:r w:rsidRPr="002523BA">
        <w:rPr>
          <w:color w:val="000000"/>
          <w:sz w:val="28"/>
          <w:szCs w:val="28"/>
        </w:rPr>
        <w:t> </w:t>
      </w:r>
      <w:r w:rsidRPr="002523BA">
        <w:rPr>
          <w:color w:val="FF0000"/>
          <w:sz w:val="28"/>
          <w:szCs w:val="28"/>
        </w:rPr>
        <w:t>Для участия в тренинге необходимо направить нижеуказанную заполненную форму заявки на электронный адрес:</w:t>
      </w:r>
      <w:r w:rsidRPr="002523BA">
        <w:rPr>
          <w:color w:val="000000"/>
          <w:sz w:val="28"/>
          <w:szCs w:val="28"/>
        </w:rPr>
        <w:t> </w:t>
      </w:r>
      <w:hyperlink r:id="rId6" w:tgtFrame="_blank" w:history="1">
        <w:r w:rsidRPr="003D2D2E">
          <w:rPr>
            <w:rStyle w:val="a3"/>
            <w:b/>
            <w:color w:val="1F3864" w:themeColor="accent5" w:themeShade="80"/>
            <w:sz w:val="28"/>
            <w:szCs w:val="28"/>
          </w:rPr>
          <w:t>rcdo-obrazovanie@bk.ru</w:t>
        </w:r>
      </w:hyperlink>
      <w:r w:rsidRPr="003D2D2E">
        <w:rPr>
          <w:color w:val="1F3864" w:themeColor="accent5" w:themeShade="80"/>
          <w:sz w:val="28"/>
          <w:szCs w:val="28"/>
        </w:rPr>
        <w:t> или обратиться по телефону: 52-77-97 </w:t>
      </w:r>
      <w:r w:rsidR="003B4BD2">
        <w:rPr>
          <w:b/>
          <w:color w:val="FF0000"/>
          <w:sz w:val="28"/>
          <w:szCs w:val="28"/>
          <w:u w:val="single"/>
        </w:rPr>
        <w:t>до 22.09</w:t>
      </w:r>
      <w:r w:rsidR="00CE268C" w:rsidRPr="00CE268C">
        <w:rPr>
          <w:b/>
          <w:color w:val="FF0000"/>
          <w:sz w:val="28"/>
          <w:szCs w:val="28"/>
          <w:u w:val="single"/>
        </w:rPr>
        <w:t>.2020года</w:t>
      </w:r>
      <w:r w:rsidR="00A60058">
        <w:rPr>
          <w:color w:val="1F3864" w:themeColor="accent5" w:themeShade="80"/>
          <w:sz w:val="28"/>
          <w:szCs w:val="28"/>
        </w:rPr>
        <w:t>, тогда м</w:t>
      </w:r>
      <w:r w:rsidR="00CE268C">
        <w:rPr>
          <w:color w:val="1F3864" w:themeColor="accent5" w:themeShade="80"/>
          <w:sz w:val="28"/>
          <w:szCs w:val="28"/>
        </w:rPr>
        <w:t xml:space="preserve">ы Вам ответом отправим </w:t>
      </w:r>
      <w:r w:rsidR="00A60058">
        <w:rPr>
          <w:color w:val="1F3864" w:themeColor="accent5" w:themeShade="80"/>
          <w:sz w:val="28"/>
          <w:szCs w:val="28"/>
        </w:rPr>
        <w:t xml:space="preserve">                   </w:t>
      </w:r>
      <w:r w:rsidR="00CE268C">
        <w:rPr>
          <w:color w:val="1F3864" w:themeColor="accent5" w:themeShade="80"/>
          <w:sz w:val="28"/>
          <w:szCs w:val="28"/>
        </w:rPr>
        <w:t>приложение, через которое будет осуществляться обучение.</w:t>
      </w:r>
    </w:p>
    <w:p w:rsidR="009A4D68" w:rsidRPr="003D2D2E" w:rsidRDefault="009A4D68" w:rsidP="00CE268C">
      <w:pPr>
        <w:shd w:val="clear" w:color="auto" w:fill="FFFFFF"/>
        <w:ind w:left="284"/>
        <w:jc w:val="both"/>
        <w:rPr>
          <w:color w:val="1F3864" w:themeColor="accent5" w:themeShade="80"/>
          <w:sz w:val="28"/>
          <w:szCs w:val="28"/>
        </w:rPr>
      </w:pPr>
    </w:p>
    <w:p w:rsidR="001F0C0C" w:rsidRPr="001F0C0C" w:rsidRDefault="001F0C0C" w:rsidP="001F0C0C">
      <w:pPr>
        <w:ind w:firstLine="709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1F0C0C">
        <w:rPr>
          <w:rFonts w:eastAsia="Calibri"/>
          <w:b/>
          <w:bCs/>
          <w:color w:val="000000"/>
          <w:sz w:val="20"/>
          <w:szCs w:val="20"/>
          <w:lang w:eastAsia="en-US"/>
        </w:rPr>
        <w:t>Для участников конференции юридических лиц и индивидуальных предпринимателей.</w:t>
      </w:r>
    </w:p>
    <w:p w:rsidR="001F0C0C" w:rsidRPr="001F0C0C" w:rsidRDefault="001F0C0C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94"/>
        <w:gridCol w:w="980"/>
        <w:gridCol w:w="980"/>
        <w:gridCol w:w="980"/>
        <w:gridCol w:w="980"/>
        <w:gridCol w:w="1308"/>
        <w:gridCol w:w="980"/>
        <w:gridCol w:w="980"/>
        <w:gridCol w:w="980"/>
      </w:tblGrid>
      <w:tr w:rsidR="001F0C0C" w:rsidRPr="001F0C0C" w:rsidTr="00DF615C">
        <w:trPr>
          <w:trHeight w:val="1552"/>
        </w:trPr>
        <w:tc>
          <w:tcPr>
            <w:tcW w:w="568" w:type="dxa"/>
            <w:shd w:val="clear" w:color="auto" w:fill="auto"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№ п</w:t>
            </w:r>
            <w:r w:rsidRPr="006327BF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94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976" w:type="dxa"/>
            <w:shd w:val="clear" w:color="auto" w:fill="auto"/>
            <w:hideMark/>
          </w:tcPr>
          <w:p w:rsidR="001F0C0C" w:rsidRPr="006327BF" w:rsidRDefault="001F0C0C" w:rsidP="001F0C0C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76" w:type="dxa"/>
            <w:shd w:val="clear" w:color="auto" w:fill="auto"/>
            <w:hideMark/>
          </w:tcPr>
          <w:p w:rsidR="001F0C0C" w:rsidRPr="006327BF" w:rsidRDefault="001F0C0C" w:rsidP="001F0C0C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976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Контактные данные</w:t>
            </w:r>
          </w:p>
        </w:tc>
        <w:tc>
          <w:tcPr>
            <w:tcW w:w="976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Электронная почта</w:t>
            </w:r>
          </w:p>
        </w:tc>
        <w:tc>
          <w:tcPr>
            <w:tcW w:w="1308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976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976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Формат мероприятия</w:t>
            </w:r>
          </w:p>
        </w:tc>
        <w:tc>
          <w:tcPr>
            <w:tcW w:w="976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Тема мероприятия </w:t>
            </w:r>
          </w:p>
        </w:tc>
      </w:tr>
      <w:tr w:rsidR="001F0C0C" w:rsidRPr="001F0C0C" w:rsidTr="00DF615C">
        <w:trPr>
          <w:trHeight w:val="291"/>
        </w:trPr>
        <w:tc>
          <w:tcPr>
            <w:tcW w:w="568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F0C0C" w:rsidRPr="001F0C0C" w:rsidRDefault="001F0C0C" w:rsidP="001F0C0C">
            <w:pPr>
              <w:ind w:firstLine="709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1F0C0C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1F0C0C" w:rsidRPr="001F0C0C" w:rsidRDefault="001F0C0C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F0C0C" w:rsidRDefault="001F0C0C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23931" w:rsidRDefault="00723931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23931" w:rsidRDefault="00723931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23931" w:rsidRDefault="00723931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23931" w:rsidRDefault="00723931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23931" w:rsidRDefault="00723931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23931" w:rsidRPr="001F0C0C" w:rsidRDefault="00723931" w:rsidP="001F0C0C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F0C0C" w:rsidRPr="001F0C0C" w:rsidRDefault="001F0C0C" w:rsidP="001F0C0C">
      <w:pPr>
        <w:ind w:firstLine="709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1F0C0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Для участников конференции физических лиц и </w:t>
      </w:r>
      <w:proofErr w:type="spellStart"/>
      <w:r w:rsidRPr="001F0C0C">
        <w:rPr>
          <w:rFonts w:eastAsia="Calibri"/>
          <w:b/>
          <w:bCs/>
          <w:color w:val="000000"/>
          <w:sz w:val="20"/>
          <w:szCs w:val="20"/>
          <w:lang w:eastAsia="en-US"/>
        </w:rPr>
        <w:t>самозанятых</w:t>
      </w:r>
      <w:proofErr w:type="spellEnd"/>
      <w:r w:rsidRPr="001F0C0C">
        <w:rPr>
          <w:rFonts w:eastAsia="Calibri"/>
          <w:b/>
          <w:bCs/>
          <w:color w:val="000000"/>
          <w:sz w:val="20"/>
          <w:szCs w:val="20"/>
          <w:lang w:eastAsia="en-US"/>
        </w:rPr>
        <w:t>:</w:t>
      </w:r>
    </w:p>
    <w:p w:rsidR="001F0C0C" w:rsidRPr="001F0C0C" w:rsidRDefault="001F0C0C" w:rsidP="001F0C0C">
      <w:pPr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850"/>
        <w:gridCol w:w="1418"/>
        <w:gridCol w:w="1275"/>
        <w:gridCol w:w="2127"/>
        <w:gridCol w:w="992"/>
        <w:gridCol w:w="1559"/>
      </w:tblGrid>
      <w:tr w:rsidR="001F0C0C" w:rsidRPr="001F0C0C" w:rsidTr="006327BF">
        <w:trPr>
          <w:trHeight w:val="2311"/>
        </w:trPr>
        <w:tc>
          <w:tcPr>
            <w:tcW w:w="568" w:type="dxa"/>
            <w:shd w:val="clear" w:color="auto" w:fill="auto"/>
          </w:tcPr>
          <w:p w:rsidR="001F0C0C" w:rsidRPr="006327BF" w:rsidRDefault="001F0C0C" w:rsidP="001F0C0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08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567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Пол </w:t>
            </w:r>
          </w:p>
        </w:tc>
        <w:tc>
          <w:tcPr>
            <w:tcW w:w="850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Дата рождения </w:t>
            </w:r>
          </w:p>
        </w:tc>
        <w:tc>
          <w:tcPr>
            <w:tcW w:w="1418" w:type="dxa"/>
            <w:shd w:val="clear" w:color="auto" w:fill="auto"/>
            <w:hideMark/>
          </w:tcPr>
          <w:p w:rsidR="001F0C0C" w:rsidRPr="006327BF" w:rsidRDefault="001F0C0C" w:rsidP="001F0C0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Контактный телефон</w:t>
            </w: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</w:r>
            <w:r w:rsidRPr="006327BF"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  <w:t xml:space="preserve">(в формате: </w:t>
            </w:r>
            <w:r w:rsidRPr="006327BF"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  <w:br/>
              <w:t>+7 (000) 000-00-00)</w:t>
            </w:r>
          </w:p>
        </w:tc>
        <w:tc>
          <w:tcPr>
            <w:tcW w:w="1275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Электронная почта </w:t>
            </w: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</w:r>
            <w:r w:rsidRPr="006327BF"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  <w:t xml:space="preserve">(в формате: mail@mail.ru)  </w:t>
            </w:r>
          </w:p>
        </w:tc>
        <w:tc>
          <w:tcPr>
            <w:tcW w:w="2127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Целевая группа (действующие предприниматели, школьники</w:t>
            </w:r>
          </w:p>
          <w:p w:rsidR="001F0C0C" w:rsidRPr="006327BF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лица в возрасте до 30 лет, в том числе студенты, женщины</w:t>
            </w:r>
          </w:p>
          <w:p w:rsidR="001F0C0C" w:rsidRPr="006327BF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военнослужащие, уволенные в запас, лица старше 45 лет</w:t>
            </w:r>
          </w:p>
          <w:p w:rsidR="001F0C0C" w:rsidRPr="006327BF" w:rsidRDefault="00495DDC" w:rsidP="00495DDC">
            <w:pPr>
              <w:ind w:firstLine="709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безработные</w:t>
            </w:r>
            <w:r w:rsidR="001F0C0C"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, иная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1F0C0C" w:rsidRPr="006327BF" w:rsidRDefault="001F0C0C" w:rsidP="001F0C0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Текущий статус (</w:t>
            </w:r>
            <w:proofErr w:type="spellStart"/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самозанятый</w:t>
            </w:r>
            <w:proofErr w:type="spellEnd"/>
            <w:r w:rsidRPr="006327BF">
              <w:rPr>
                <w:rFonts w:eastAsia="Calibri"/>
                <w:color w:val="000000"/>
                <w:sz w:val="16"/>
                <w:szCs w:val="16"/>
                <w:lang w:eastAsia="en-US"/>
              </w:rPr>
              <w:t>/физ. лицо)</w:t>
            </w:r>
          </w:p>
        </w:tc>
      </w:tr>
      <w:tr w:rsidR="001F0C0C" w:rsidRPr="001F0C0C" w:rsidTr="006327BF">
        <w:trPr>
          <w:trHeight w:val="333"/>
        </w:trPr>
        <w:tc>
          <w:tcPr>
            <w:tcW w:w="568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F0C0C" w:rsidRPr="001F0C0C" w:rsidRDefault="001F0C0C" w:rsidP="001F0C0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0217C" w:rsidRPr="00A60058" w:rsidRDefault="00A60058" w:rsidP="00A6005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sectPr w:rsidR="00D0217C" w:rsidRPr="00A60058" w:rsidSect="000A7199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155B7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7199"/>
    <w:rsid w:val="000B1996"/>
    <w:rsid w:val="000C11D8"/>
    <w:rsid w:val="000C1BB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D3ED9"/>
    <w:rsid w:val="001E57A0"/>
    <w:rsid w:val="001E5A31"/>
    <w:rsid w:val="001F0C0C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4BD2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95DDC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0622"/>
    <w:rsid w:val="00502D07"/>
    <w:rsid w:val="00510D33"/>
    <w:rsid w:val="00524E3F"/>
    <w:rsid w:val="0053682B"/>
    <w:rsid w:val="005504DC"/>
    <w:rsid w:val="0055244F"/>
    <w:rsid w:val="005632D5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7BF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3931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4D68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0058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71EC"/>
    <w:rsid w:val="00B43FEB"/>
    <w:rsid w:val="00B55F1C"/>
    <w:rsid w:val="00B67BE4"/>
    <w:rsid w:val="00B71C1D"/>
    <w:rsid w:val="00B75D0A"/>
    <w:rsid w:val="00B83224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318B"/>
    <w:rsid w:val="00CC5488"/>
    <w:rsid w:val="00CC6364"/>
    <w:rsid w:val="00CD1C4A"/>
    <w:rsid w:val="00CD28CB"/>
    <w:rsid w:val="00CD627C"/>
    <w:rsid w:val="00CD6E4D"/>
    <w:rsid w:val="00CE268C"/>
    <w:rsid w:val="00CF32CD"/>
    <w:rsid w:val="00CF4DE7"/>
    <w:rsid w:val="00D0217C"/>
    <w:rsid w:val="00D02AA4"/>
    <w:rsid w:val="00D1649E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95FF9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DF615C"/>
    <w:rsid w:val="00E076EC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206A6"/>
    <w:rsid w:val="00F4002A"/>
    <w:rsid w:val="00F40173"/>
    <w:rsid w:val="00F40C40"/>
    <w:rsid w:val="00F413DA"/>
    <w:rsid w:val="00F4740D"/>
    <w:rsid w:val="00F47795"/>
    <w:rsid w:val="00F503FE"/>
    <w:rsid w:val="00F53BC0"/>
    <w:rsid w:val="00F57CC4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62E49"/>
  <w15:docId w15:val="{3A47B98F-F9D4-40F7-82C7-806ADB5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РЦДО3</cp:lastModifiedBy>
  <cp:revision>24</cp:revision>
  <dcterms:created xsi:type="dcterms:W3CDTF">2019-06-04T11:45:00Z</dcterms:created>
  <dcterms:modified xsi:type="dcterms:W3CDTF">2020-09-15T12:57:00Z</dcterms:modified>
</cp:coreProperties>
</file>